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693" w:rsidRPr="00354866" w:rsidRDefault="0026760C" w:rsidP="00354866">
      <w:pPr>
        <w:jc w:val="center"/>
        <w:rPr>
          <w:b/>
          <w:color w:val="0070C0"/>
          <w:sz w:val="28"/>
          <w:szCs w:val="28"/>
          <w:lang w:val="en-US"/>
        </w:rPr>
      </w:pPr>
      <w:r>
        <w:rPr>
          <w:b/>
          <w:color w:val="0070C0"/>
          <w:sz w:val="28"/>
          <w:szCs w:val="28"/>
          <w:lang w:val="en-US"/>
        </w:rPr>
        <w:t xml:space="preserve">         </w:t>
      </w:r>
      <w:r w:rsidR="00354866" w:rsidRPr="00354866">
        <w:rPr>
          <w:b/>
          <w:color w:val="0070C0"/>
          <w:sz w:val="28"/>
          <w:szCs w:val="28"/>
        </w:rPr>
        <w:t xml:space="preserve">ИНСТРУКЦИЯ ЗА МОНТАЖ  СИСТЕМА HOME </w:t>
      </w:r>
      <w:r>
        <w:rPr>
          <w:b/>
          <w:color w:val="0070C0"/>
          <w:sz w:val="28"/>
          <w:szCs w:val="28"/>
          <w:lang w:val="en-US"/>
        </w:rPr>
        <w:t>F</w:t>
      </w:r>
      <w:r w:rsidR="00354866" w:rsidRPr="00354866">
        <w:rPr>
          <w:b/>
          <w:color w:val="0070C0"/>
          <w:sz w:val="28"/>
          <w:szCs w:val="28"/>
        </w:rPr>
        <w:t>-</w:t>
      </w:r>
      <w:r w:rsidR="00005135">
        <w:rPr>
          <w:b/>
          <w:color w:val="0070C0"/>
          <w:sz w:val="28"/>
          <w:szCs w:val="28"/>
        </w:rPr>
        <w:t xml:space="preserve">ПРЕДНИ </w:t>
      </w:r>
      <w:r w:rsidR="00354866" w:rsidRPr="00354866">
        <w:rPr>
          <w:b/>
          <w:color w:val="0070C0"/>
          <w:sz w:val="28"/>
          <w:szCs w:val="28"/>
        </w:rPr>
        <w:t>ПРУЖИНИ</w:t>
      </w:r>
    </w:p>
    <w:p w:rsidR="00354866" w:rsidRDefault="00354866" w:rsidP="00354866">
      <w:pPr>
        <w:jc w:val="center"/>
        <w:rPr>
          <w:b/>
          <w:i/>
          <w:color w:val="0070C0"/>
          <w:sz w:val="28"/>
          <w:szCs w:val="28"/>
          <w:lang w:val="en-US"/>
        </w:rPr>
      </w:pP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  <w:r w:rsidRPr="005630D9">
        <w:rPr>
          <w:b/>
          <w:noProof/>
          <w:color w:val="0070C0"/>
          <w:sz w:val="32"/>
          <w:szCs w:val="32"/>
          <w:lang w:eastAsia="bg-BG"/>
        </w:rPr>
        <w:t>Измерване на гаражна врата</w:t>
      </w:r>
      <w:bookmarkStart w:id="0" w:name="_GoBack"/>
      <w:bookmarkEnd w:id="0"/>
    </w:p>
    <w:p w:rsidR="00F072BE" w:rsidRDefault="00F072BE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  <w:r>
        <w:rPr>
          <w:b/>
          <w:i/>
          <w:noProof/>
          <w:color w:val="0070C0"/>
          <w:sz w:val="28"/>
          <w:szCs w:val="28"/>
          <w:lang w:eastAsia="bg-BG"/>
        </w:rPr>
        <w:drawing>
          <wp:inline distT="0" distB="0" distL="0" distR="0" wp14:anchorId="500C0D42" wp14:editId="79658161">
            <wp:extent cx="5991225" cy="35718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945" cy="357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2BE" w:rsidRDefault="00F072BE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F072BE" w:rsidRDefault="00F072BE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Default="00F072BE" w:rsidP="00F072BE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  <w:r>
        <w:rPr>
          <w:b/>
          <w:i/>
          <w:noProof/>
          <w:color w:val="0070C0"/>
          <w:sz w:val="28"/>
          <w:szCs w:val="28"/>
          <w:lang w:eastAsia="bg-BG"/>
        </w:rPr>
        <w:drawing>
          <wp:inline distT="0" distB="0" distL="0" distR="0" wp14:anchorId="5A0C3CDD" wp14:editId="2287C0C1">
            <wp:extent cx="5629275" cy="31242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866" w:rsidRDefault="00354866" w:rsidP="00354866">
      <w:pPr>
        <w:jc w:val="center"/>
        <w:rPr>
          <w:b/>
          <w:i/>
          <w:noProof/>
          <w:color w:val="0070C0"/>
          <w:sz w:val="28"/>
          <w:szCs w:val="28"/>
          <w:lang w:val="en-US" w:eastAsia="bg-BG"/>
        </w:rPr>
      </w:pPr>
    </w:p>
    <w:p w:rsidR="00354866" w:rsidRPr="005630D9" w:rsidRDefault="00354866" w:rsidP="00354866">
      <w:pPr>
        <w:jc w:val="both"/>
        <w:rPr>
          <w:b/>
          <w:sz w:val="24"/>
          <w:szCs w:val="24"/>
          <w:u w:val="single"/>
          <w:lang w:val="en-US"/>
        </w:rPr>
      </w:pPr>
      <w:proofErr w:type="spellStart"/>
      <w:r w:rsidRPr="005630D9">
        <w:rPr>
          <w:b/>
          <w:sz w:val="24"/>
          <w:szCs w:val="24"/>
          <w:u w:val="single"/>
          <w:lang w:val="en-US"/>
        </w:rPr>
        <w:lastRenderedPageBreak/>
        <w:t>Измерване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на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гаражна</w:t>
      </w:r>
      <w:proofErr w:type="spellEnd"/>
      <w:r w:rsidRPr="005630D9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630D9">
        <w:rPr>
          <w:b/>
          <w:sz w:val="24"/>
          <w:szCs w:val="24"/>
          <w:u w:val="single"/>
          <w:lang w:val="en-US"/>
        </w:rPr>
        <w:t>врата</w:t>
      </w:r>
      <w:proofErr w:type="spellEnd"/>
    </w:p>
    <w:p w:rsidR="00354866" w:rsidRPr="005630D9" w:rsidRDefault="00354866" w:rsidP="00354866">
      <w:pPr>
        <w:jc w:val="both"/>
        <w:rPr>
          <w:sz w:val="24"/>
          <w:szCs w:val="24"/>
          <w:lang w:val="en-US"/>
        </w:rPr>
      </w:pPr>
      <w:proofErr w:type="spellStart"/>
      <w:r w:rsidRPr="005630D9">
        <w:rPr>
          <w:sz w:val="24"/>
          <w:szCs w:val="24"/>
          <w:u w:val="single"/>
          <w:lang w:val="en-US"/>
        </w:rPr>
        <w:t>Стъпка</w:t>
      </w:r>
      <w:proofErr w:type="spellEnd"/>
      <w:r w:rsidRPr="005630D9">
        <w:rPr>
          <w:sz w:val="24"/>
          <w:szCs w:val="24"/>
          <w:u w:val="single"/>
          <w:lang w:val="en-US"/>
        </w:rPr>
        <w:t xml:space="preserve"> 1</w:t>
      </w:r>
      <w:r w:rsidRPr="005630D9">
        <w:rPr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ширината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в </w:t>
      </w:r>
      <w:proofErr w:type="spellStart"/>
      <w:r w:rsidRPr="005630D9">
        <w:rPr>
          <w:sz w:val="24"/>
          <w:szCs w:val="24"/>
          <w:lang w:val="en-US"/>
        </w:rPr>
        <w:t>най-широката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точка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5630D9">
        <w:rPr>
          <w:sz w:val="24"/>
          <w:szCs w:val="24"/>
          <w:lang w:val="en-US"/>
        </w:rPr>
        <w:t>Това</w:t>
      </w:r>
      <w:proofErr w:type="spellEnd"/>
      <w:r w:rsidRPr="005630D9">
        <w:rPr>
          <w:sz w:val="24"/>
          <w:szCs w:val="24"/>
          <w:lang w:val="en-US"/>
        </w:rPr>
        <w:t xml:space="preserve"> е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дясната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лявата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страна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завършения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  <w:r w:rsidRPr="005630D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630D9">
        <w:rPr>
          <w:sz w:val="24"/>
          <w:szCs w:val="24"/>
          <w:lang w:val="en-US"/>
        </w:rPr>
        <w:t>Потърсете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общи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неравности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като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площадки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които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са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квадратни</w:t>
      </w:r>
      <w:proofErr w:type="spellEnd"/>
      <w:r w:rsidRPr="005630D9">
        <w:rPr>
          <w:sz w:val="24"/>
          <w:szCs w:val="24"/>
          <w:lang w:val="en-US"/>
        </w:rPr>
        <w:t>.-</w:t>
      </w:r>
      <w:proofErr w:type="gramEnd"/>
    </w:p>
    <w:p w:rsidR="00354866" w:rsidRPr="005630D9" w:rsidRDefault="00354866" w:rsidP="00354866">
      <w:pPr>
        <w:jc w:val="both"/>
        <w:rPr>
          <w:color w:val="C00000"/>
          <w:sz w:val="24"/>
          <w:szCs w:val="24"/>
        </w:rPr>
      </w:pPr>
      <w:r w:rsidRPr="005630D9">
        <w:rPr>
          <w:color w:val="C00000"/>
          <w:sz w:val="24"/>
          <w:szCs w:val="24"/>
          <w:lang w:val="en-US"/>
        </w:rPr>
        <w:t xml:space="preserve">DW- </w:t>
      </w:r>
      <w:proofErr w:type="spellStart"/>
      <w:r w:rsidRPr="005630D9">
        <w:rPr>
          <w:color w:val="C00000"/>
          <w:sz w:val="24"/>
          <w:szCs w:val="24"/>
          <w:lang w:val="en-US"/>
        </w:rPr>
        <w:t>ширина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на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отвор</w:t>
      </w:r>
      <w:proofErr w:type="spellEnd"/>
    </w:p>
    <w:p w:rsidR="00354866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sz w:val="24"/>
          <w:szCs w:val="24"/>
          <w:lang w:val="en-US"/>
        </w:rPr>
        <w:t>Стъпка</w:t>
      </w:r>
      <w:proofErr w:type="spellEnd"/>
      <w:r w:rsidRPr="005630D9">
        <w:rPr>
          <w:sz w:val="24"/>
          <w:szCs w:val="24"/>
          <w:lang w:val="en-US"/>
        </w:rPr>
        <w:t xml:space="preserve"> 2: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височината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в </w:t>
      </w:r>
      <w:proofErr w:type="spellStart"/>
      <w:r w:rsidRPr="005630D9">
        <w:rPr>
          <w:sz w:val="24"/>
          <w:szCs w:val="24"/>
          <w:lang w:val="en-US"/>
        </w:rPr>
        <w:t>най-високата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точка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Pr="005630D9">
        <w:rPr>
          <w:sz w:val="24"/>
          <w:szCs w:val="24"/>
          <w:lang w:val="en-US"/>
        </w:rPr>
        <w:t>Това</w:t>
      </w:r>
      <w:proofErr w:type="spellEnd"/>
      <w:r w:rsidRPr="005630D9">
        <w:rPr>
          <w:sz w:val="24"/>
          <w:szCs w:val="24"/>
          <w:lang w:val="en-US"/>
        </w:rPr>
        <w:t xml:space="preserve"> е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пода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горната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завършения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  <w:r w:rsidRPr="005630D9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630D9">
        <w:rPr>
          <w:sz w:val="24"/>
          <w:szCs w:val="24"/>
          <w:lang w:val="en-US"/>
        </w:rPr>
        <w:t>Потърсете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общи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неравности</w:t>
      </w:r>
      <w:proofErr w:type="spellEnd"/>
      <w:r w:rsidRPr="005630D9">
        <w:rPr>
          <w:sz w:val="24"/>
          <w:szCs w:val="24"/>
          <w:lang w:val="en-US"/>
        </w:rPr>
        <w:t xml:space="preserve">, </w:t>
      </w:r>
      <w:proofErr w:type="spellStart"/>
      <w:r w:rsidRPr="005630D9">
        <w:rPr>
          <w:sz w:val="24"/>
          <w:szCs w:val="24"/>
          <w:lang w:val="en-US"/>
        </w:rPr>
        <w:t>като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подова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настилка</w:t>
      </w:r>
      <w:proofErr w:type="spellEnd"/>
      <w:r w:rsidRPr="005630D9">
        <w:rPr>
          <w:sz w:val="24"/>
          <w:szCs w:val="24"/>
          <w:lang w:val="en-US"/>
        </w:rPr>
        <w:t>.</w:t>
      </w:r>
      <w:proofErr w:type="gramEnd"/>
    </w:p>
    <w:p w:rsidR="00354866" w:rsidRPr="005630D9" w:rsidRDefault="00354866" w:rsidP="00354866">
      <w:pPr>
        <w:jc w:val="both"/>
        <w:rPr>
          <w:sz w:val="24"/>
          <w:szCs w:val="24"/>
        </w:rPr>
      </w:pPr>
      <w:r w:rsidRPr="005630D9">
        <w:rPr>
          <w:color w:val="C00000"/>
          <w:sz w:val="24"/>
          <w:szCs w:val="24"/>
          <w:lang w:val="en-US"/>
        </w:rPr>
        <w:t>DH-</w:t>
      </w:r>
      <w:r w:rsidRPr="005630D9">
        <w:rPr>
          <w:color w:val="C00000"/>
          <w:sz w:val="24"/>
          <w:szCs w:val="24"/>
        </w:rPr>
        <w:t>височина на отвор</w:t>
      </w:r>
    </w:p>
    <w:p w:rsidR="00F93F8A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u w:val="single"/>
          <w:lang w:val="en-US"/>
        </w:rPr>
        <w:t>Стъпка</w:t>
      </w:r>
      <w:proofErr w:type="spellEnd"/>
      <w:r w:rsidRPr="005630D9">
        <w:rPr>
          <w:color w:val="C00000"/>
          <w:sz w:val="24"/>
          <w:szCs w:val="24"/>
          <w:u w:val="single"/>
          <w:lang w:val="en-US"/>
        </w:rPr>
        <w:t xml:space="preserve"> </w:t>
      </w:r>
      <w:r w:rsidR="00F93F8A" w:rsidRPr="005630D9">
        <w:rPr>
          <w:color w:val="C00000"/>
          <w:sz w:val="24"/>
          <w:szCs w:val="24"/>
          <w:u w:val="single"/>
        </w:rPr>
        <w:t>3</w:t>
      </w:r>
      <w:r w:rsidRPr="005630D9">
        <w:rPr>
          <w:color w:val="C00000"/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областта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между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горната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вратата</w:t>
      </w:r>
      <w:proofErr w:type="spellEnd"/>
      <w:r w:rsidRPr="005630D9">
        <w:rPr>
          <w:sz w:val="24"/>
          <w:szCs w:val="24"/>
          <w:lang w:val="en-US"/>
        </w:rPr>
        <w:t xml:space="preserve"> и </w:t>
      </w:r>
      <w:proofErr w:type="spellStart"/>
      <w:r w:rsidRPr="005630D9">
        <w:rPr>
          <w:sz w:val="24"/>
          <w:szCs w:val="24"/>
          <w:lang w:val="en-US"/>
        </w:rPr>
        <w:t>тавана</w:t>
      </w:r>
      <w:proofErr w:type="spellEnd"/>
      <w:r w:rsidRPr="005630D9">
        <w:rPr>
          <w:sz w:val="24"/>
          <w:szCs w:val="24"/>
          <w:lang w:val="en-US"/>
        </w:rPr>
        <w:t xml:space="preserve"> (</w:t>
      </w:r>
      <w:proofErr w:type="spellStart"/>
      <w:r w:rsidRPr="005630D9">
        <w:rPr>
          <w:sz w:val="24"/>
          <w:szCs w:val="24"/>
          <w:lang w:val="en-US"/>
        </w:rPr>
        <w:t>или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най-ниската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преграда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тавана</w:t>
      </w:r>
      <w:proofErr w:type="spellEnd"/>
      <w:r w:rsidRPr="005630D9">
        <w:rPr>
          <w:sz w:val="24"/>
          <w:szCs w:val="24"/>
          <w:lang w:val="en-US"/>
        </w:rPr>
        <w:t xml:space="preserve">). </w:t>
      </w:r>
    </w:p>
    <w:p w:rsidR="00354866" w:rsidRPr="005630D9" w:rsidRDefault="00354866" w:rsidP="00354866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lang w:val="en-US"/>
        </w:rPr>
        <w:t>Стъпка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r w:rsidR="00F93F8A" w:rsidRPr="005630D9">
        <w:rPr>
          <w:color w:val="C00000"/>
          <w:sz w:val="24"/>
          <w:szCs w:val="24"/>
        </w:rPr>
        <w:t>4</w:t>
      </w:r>
      <w:r w:rsidRPr="005630D9">
        <w:rPr>
          <w:color w:val="C00000"/>
          <w:sz w:val="24"/>
          <w:szCs w:val="24"/>
          <w:lang w:val="en-US"/>
        </w:rPr>
        <w:t xml:space="preserve">: </w:t>
      </w:r>
      <w:proofErr w:type="spellStart"/>
      <w:r w:rsidRPr="005630D9">
        <w:rPr>
          <w:sz w:val="24"/>
          <w:szCs w:val="24"/>
          <w:lang w:val="en-US"/>
        </w:rPr>
        <w:t>Измерете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разстоянието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отвора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до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задната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част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гаража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или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най-близката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пречка</w:t>
      </w:r>
      <w:proofErr w:type="spellEnd"/>
      <w:r w:rsidRPr="005630D9">
        <w:rPr>
          <w:sz w:val="24"/>
          <w:szCs w:val="24"/>
          <w:lang w:val="en-US"/>
        </w:rPr>
        <w:t xml:space="preserve">. 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</w:rPr>
        <w:t>Легенда: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HR-</w:t>
      </w:r>
      <w:r w:rsidRPr="005630D9">
        <w:rPr>
          <w:sz w:val="24"/>
          <w:szCs w:val="24"/>
        </w:rPr>
        <w:t>височина на помещение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SH-</w:t>
      </w:r>
      <w:r w:rsidRPr="005630D9">
        <w:rPr>
          <w:sz w:val="24"/>
          <w:szCs w:val="24"/>
        </w:rPr>
        <w:t>височина на конструкция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CH</w:t>
      </w:r>
      <w:r w:rsidRPr="005630D9">
        <w:rPr>
          <w:sz w:val="24"/>
          <w:szCs w:val="24"/>
        </w:rPr>
        <w:t>-височина до тавана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proofErr w:type="gramStart"/>
      <w:r w:rsidRPr="005630D9">
        <w:rPr>
          <w:sz w:val="24"/>
          <w:szCs w:val="24"/>
          <w:lang w:val="en-US"/>
        </w:rPr>
        <w:t>GH-</w:t>
      </w:r>
      <w:r w:rsidRPr="005630D9">
        <w:rPr>
          <w:sz w:val="24"/>
          <w:szCs w:val="24"/>
        </w:rPr>
        <w:t>ширина на гараж.</w:t>
      </w:r>
      <w:proofErr w:type="gramEnd"/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</w:rPr>
        <w:t>Определя се от ширината на светлия отвор +необходимото разстяние за поставяне на страничните пружини.</w:t>
      </w:r>
    </w:p>
    <w:p w:rsidR="004425F0" w:rsidRPr="005630D9" w:rsidRDefault="004425F0" w:rsidP="00354866">
      <w:pPr>
        <w:jc w:val="both"/>
        <w:rPr>
          <w:b/>
          <w:sz w:val="24"/>
          <w:szCs w:val="24"/>
        </w:rPr>
      </w:pPr>
      <w:r w:rsidRPr="005630D9">
        <w:rPr>
          <w:b/>
          <w:sz w:val="24"/>
          <w:szCs w:val="24"/>
        </w:rPr>
        <w:t>Мин.разстояние  от двете страни е 55 мм,стандартно-85 мм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PH-</w:t>
      </w:r>
      <w:r w:rsidRPr="005630D9">
        <w:rPr>
          <w:sz w:val="24"/>
          <w:szCs w:val="24"/>
        </w:rPr>
        <w:t>височина на панел</w:t>
      </w:r>
    </w:p>
    <w:p w:rsidR="004425F0" w:rsidRPr="005630D9" w:rsidRDefault="004425F0" w:rsidP="00354866">
      <w:pPr>
        <w:jc w:val="both"/>
        <w:rPr>
          <w:sz w:val="24"/>
          <w:szCs w:val="24"/>
        </w:rPr>
      </w:pPr>
      <w:r w:rsidRPr="005630D9">
        <w:rPr>
          <w:sz w:val="24"/>
          <w:szCs w:val="24"/>
          <w:lang w:val="en-US"/>
        </w:rPr>
        <w:t>PW-</w:t>
      </w:r>
      <w:r w:rsidRPr="005630D9">
        <w:rPr>
          <w:sz w:val="24"/>
          <w:szCs w:val="24"/>
        </w:rPr>
        <w:t>ширина на панел</w:t>
      </w:r>
    </w:p>
    <w:p w:rsidR="00354866" w:rsidRPr="005630D9" w:rsidRDefault="00354866" w:rsidP="00354866">
      <w:pPr>
        <w:jc w:val="both"/>
        <w:rPr>
          <w:sz w:val="24"/>
          <w:szCs w:val="24"/>
          <w:lang w:val="en-US"/>
        </w:rPr>
      </w:pPr>
      <w:proofErr w:type="spellStart"/>
      <w:r w:rsidRPr="005630D9">
        <w:rPr>
          <w:sz w:val="24"/>
          <w:szCs w:val="24"/>
          <w:lang w:val="en-US"/>
        </w:rPr>
        <w:t>Съвети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за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измерване</w:t>
      </w:r>
      <w:proofErr w:type="spellEnd"/>
      <w:r w:rsidRPr="005630D9">
        <w:rPr>
          <w:sz w:val="24"/>
          <w:szCs w:val="24"/>
          <w:lang w:val="en-US"/>
        </w:rPr>
        <w:t>:</w:t>
      </w:r>
    </w:p>
    <w:p w:rsidR="00354866" w:rsidRPr="005630D9" w:rsidRDefault="00354866" w:rsidP="00F93F8A">
      <w:pPr>
        <w:jc w:val="both"/>
        <w:rPr>
          <w:sz w:val="24"/>
          <w:szCs w:val="24"/>
        </w:rPr>
      </w:pPr>
      <w:proofErr w:type="spellStart"/>
      <w:r w:rsidRPr="005630D9">
        <w:rPr>
          <w:color w:val="C00000"/>
          <w:sz w:val="24"/>
          <w:szCs w:val="24"/>
          <w:lang w:val="en-US"/>
        </w:rPr>
        <w:t>Допълнителни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елементи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, </w:t>
      </w:r>
      <w:proofErr w:type="spellStart"/>
      <w:r w:rsidRPr="005630D9">
        <w:rPr>
          <w:color w:val="C00000"/>
          <w:sz w:val="24"/>
          <w:szCs w:val="24"/>
          <w:lang w:val="en-US"/>
        </w:rPr>
        <w:t>които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трябва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да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се</w:t>
      </w:r>
      <w:proofErr w:type="spellEnd"/>
      <w:r w:rsidRPr="005630D9">
        <w:rPr>
          <w:color w:val="C00000"/>
          <w:sz w:val="24"/>
          <w:szCs w:val="24"/>
          <w:lang w:val="en-US"/>
        </w:rPr>
        <w:t xml:space="preserve"> </w:t>
      </w:r>
      <w:proofErr w:type="spellStart"/>
      <w:r w:rsidRPr="005630D9">
        <w:rPr>
          <w:color w:val="C00000"/>
          <w:sz w:val="24"/>
          <w:szCs w:val="24"/>
          <w:lang w:val="en-US"/>
        </w:rPr>
        <w:t>спазват</w:t>
      </w:r>
      <w:proofErr w:type="spellEnd"/>
      <w:r w:rsidR="00F93F8A" w:rsidRPr="005630D9">
        <w:rPr>
          <w:sz w:val="24"/>
          <w:szCs w:val="24"/>
          <w:lang w:val="en-US"/>
        </w:rPr>
        <w:t>: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Проверете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електрическия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контакт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за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отваряне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Обърнете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внимание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светлините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или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стълбите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по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пътя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Pr="005630D9">
        <w:rPr>
          <w:sz w:val="24"/>
          <w:szCs w:val="24"/>
          <w:lang w:val="en-US"/>
        </w:rPr>
        <w:t>Проверете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дали</w:t>
      </w:r>
      <w:proofErr w:type="spellEnd"/>
      <w:r w:rsidRPr="005630D9">
        <w:rPr>
          <w:sz w:val="24"/>
          <w:szCs w:val="24"/>
          <w:lang w:val="en-US"/>
        </w:rPr>
        <w:t xml:space="preserve"> </w:t>
      </w:r>
      <w:proofErr w:type="spellStart"/>
      <w:r w:rsidRPr="005630D9">
        <w:rPr>
          <w:sz w:val="24"/>
          <w:szCs w:val="24"/>
          <w:lang w:val="en-US"/>
        </w:rPr>
        <w:t>всички</w:t>
      </w:r>
      <w:proofErr w:type="spellEnd"/>
      <w:r w:rsidRPr="005630D9">
        <w:rPr>
          <w:sz w:val="24"/>
          <w:szCs w:val="24"/>
        </w:rPr>
        <w:t xml:space="preserve"> колони </w:t>
      </w:r>
      <w:proofErr w:type="spellStart"/>
      <w:r w:rsidR="00354866" w:rsidRPr="005630D9">
        <w:rPr>
          <w:sz w:val="24"/>
          <w:szCs w:val="24"/>
          <w:lang w:val="en-US"/>
        </w:rPr>
        <w:t>са</w:t>
      </w:r>
      <w:proofErr w:type="spellEnd"/>
      <w:r w:rsidR="00354866" w:rsidRPr="005630D9">
        <w:rPr>
          <w:sz w:val="24"/>
          <w:szCs w:val="24"/>
          <w:lang w:val="en-US"/>
        </w:rPr>
        <w:t xml:space="preserve"> в </w:t>
      </w:r>
      <w:proofErr w:type="spellStart"/>
      <w:r w:rsidR="00354866" w:rsidRPr="005630D9">
        <w:rPr>
          <w:sz w:val="24"/>
          <w:szCs w:val="24"/>
          <w:lang w:val="en-US"/>
        </w:rPr>
        <w:t>добро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състояние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r w:rsidRPr="005630D9">
        <w:rPr>
          <w:sz w:val="24"/>
          <w:szCs w:val="24"/>
        </w:rPr>
        <w:t>тавана</w:t>
      </w:r>
      <w:r w:rsidR="00354866" w:rsidRPr="005630D9">
        <w:rPr>
          <w:sz w:val="24"/>
          <w:szCs w:val="24"/>
          <w:lang w:val="en-US"/>
        </w:rPr>
        <w:t xml:space="preserve"> е </w:t>
      </w:r>
      <w:proofErr w:type="spellStart"/>
      <w:r w:rsidR="00354866" w:rsidRPr="005630D9">
        <w:rPr>
          <w:sz w:val="24"/>
          <w:szCs w:val="24"/>
          <w:lang w:val="en-US"/>
        </w:rPr>
        <w:t>стабилен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Pr="005630D9" w:rsidRDefault="00F93F8A" w:rsidP="00F93F8A">
      <w:pPr>
        <w:jc w:val="both"/>
        <w:rPr>
          <w:sz w:val="24"/>
          <w:szCs w:val="24"/>
          <w:lang w:val="en-US"/>
        </w:rPr>
      </w:pPr>
      <w:r w:rsidRPr="005630D9">
        <w:rPr>
          <w:sz w:val="24"/>
          <w:szCs w:val="24"/>
        </w:rPr>
        <w:t>-</w:t>
      </w:r>
      <w:proofErr w:type="spellStart"/>
      <w:r w:rsidR="00354866" w:rsidRPr="005630D9">
        <w:rPr>
          <w:sz w:val="24"/>
          <w:szCs w:val="24"/>
          <w:lang w:val="en-US"/>
        </w:rPr>
        <w:t>Обърнете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внимание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тръбите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proofErr w:type="spellStart"/>
      <w:r w:rsidR="00354866" w:rsidRPr="005630D9">
        <w:rPr>
          <w:sz w:val="24"/>
          <w:szCs w:val="24"/>
          <w:lang w:val="en-US"/>
        </w:rPr>
        <w:t>тръбопроводите</w:t>
      </w:r>
      <w:proofErr w:type="spellEnd"/>
      <w:r w:rsidR="00354866" w:rsidRPr="005630D9">
        <w:rPr>
          <w:sz w:val="24"/>
          <w:szCs w:val="24"/>
          <w:lang w:val="en-US"/>
        </w:rPr>
        <w:t xml:space="preserve"> и </w:t>
      </w:r>
      <w:proofErr w:type="spellStart"/>
      <w:r w:rsidR="00354866" w:rsidRPr="005630D9">
        <w:rPr>
          <w:sz w:val="24"/>
          <w:szCs w:val="24"/>
          <w:lang w:val="en-US"/>
        </w:rPr>
        <w:t>т.н</w:t>
      </w:r>
      <w:proofErr w:type="spellEnd"/>
      <w:r w:rsidR="00354866" w:rsidRPr="005630D9">
        <w:rPr>
          <w:sz w:val="24"/>
          <w:szCs w:val="24"/>
          <w:lang w:val="en-US"/>
        </w:rPr>
        <w:t xml:space="preserve">. </w:t>
      </w:r>
      <w:proofErr w:type="spellStart"/>
      <w:proofErr w:type="gramStart"/>
      <w:r w:rsidR="00354866" w:rsidRPr="005630D9">
        <w:rPr>
          <w:sz w:val="24"/>
          <w:szCs w:val="24"/>
          <w:lang w:val="en-US"/>
        </w:rPr>
        <w:t>над</w:t>
      </w:r>
      <w:proofErr w:type="spellEnd"/>
      <w:proofErr w:type="gram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 xml:space="preserve">, </w:t>
      </w:r>
      <w:proofErr w:type="spellStart"/>
      <w:r w:rsidR="00354866" w:rsidRPr="005630D9">
        <w:rPr>
          <w:sz w:val="24"/>
          <w:szCs w:val="24"/>
          <w:lang w:val="en-US"/>
        </w:rPr>
        <w:t>които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могат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да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възпрепятстват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работата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на</w:t>
      </w:r>
      <w:proofErr w:type="spellEnd"/>
      <w:r w:rsidR="00354866" w:rsidRPr="005630D9">
        <w:rPr>
          <w:sz w:val="24"/>
          <w:szCs w:val="24"/>
          <w:lang w:val="en-US"/>
        </w:rPr>
        <w:t xml:space="preserve"> </w:t>
      </w:r>
      <w:proofErr w:type="spellStart"/>
      <w:r w:rsidR="00354866" w:rsidRPr="005630D9">
        <w:rPr>
          <w:sz w:val="24"/>
          <w:szCs w:val="24"/>
          <w:lang w:val="en-US"/>
        </w:rPr>
        <w:t>вратата</w:t>
      </w:r>
      <w:proofErr w:type="spellEnd"/>
      <w:r w:rsidR="00354866" w:rsidRPr="005630D9">
        <w:rPr>
          <w:sz w:val="24"/>
          <w:szCs w:val="24"/>
          <w:lang w:val="en-US"/>
        </w:rPr>
        <w:t>.</w:t>
      </w:r>
    </w:p>
    <w:p w:rsidR="00354866" w:rsidRDefault="00354866" w:rsidP="00F93F8A">
      <w:pPr>
        <w:jc w:val="both"/>
        <w:rPr>
          <w:sz w:val="24"/>
          <w:szCs w:val="24"/>
          <w:lang w:val="en-US"/>
        </w:rPr>
      </w:pPr>
    </w:p>
    <w:p w:rsidR="00F072BE" w:rsidRPr="005630D9" w:rsidRDefault="00F072BE" w:rsidP="00F93F8A">
      <w:pPr>
        <w:jc w:val="both"/>
        <w:rPr>
          <w:sz w:val="24"/>
          <w:szCs w:val="24"/>
          <w:lang w:val="en-US"/>
        </w:rPr>
      </w:pP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color w:val="004DBB"/>
          <w:sz w:val="32"/>
          <w:szCs w:val="32"/>
        </w:rPr>
      </w:pPr>
      <w:r>
        <w:rPr>
          <w:rFonts w:ascii="Calibri" w:hAnsi="Calibri" w:cs="Calibri"/>
          <w:b/>
          <w:bCs/>
          <w:color w:val="004DBB"/>
          <w:sz w:val="32"/>
          <w:szCs w:val="32"/>
          <w:lang w:val="en"/>
        </w:rPr>
        <w:lastRenderedPageBreak/>
        <w:t>1.</w:t>
      </w:r>
      <w:r>
        <w:rPr>
          <w:rFonts w:ascii="Calibri" w:hAnsi="Calibri" w:cs="Calibri"/>
          <w:b/>
          <w:bCs/>
          <w:color w:val="004DBB"/>
          <w:sz w:val="32"/>
          <w:szCs w:val="32"/>
        </w:rPr>
        <w:t>Необходими инструменти и крепежни елементи</w:t>
      </w: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color w:val="004DBB"/>
          <w:sz w:val="32"/>
          <w:szCs w:val="32"/>
        </w:rPr>
      </w:pPr>
    </w:p>
    <w:p w:rsidR="007040B4" w:rsidRDefault="007040B4" w:rsidP="007040B4">
      <w:pPr>
        <w:autoSpaceDE w:val="0"/>
        <w:autoSpaceDN w:val="0"/>
        <w:adjustRightInd w:val="0"/>
        <w:spacing w:after="200" w:line="240" w:lineRule="auto"/>
        <w:rPr>
          <w:rFonts w:ascii="Calibri" w:hAnsi="Calibri" w:cs="Calibri"/>
          <w:b/>
          <w:bCs/>
          <w:sz w:val="32"/>
          <w:szCs w:val="32"/>
          <w:lang w:val="en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5353050" cy="81153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C12" w:rsidRPr="005A1C12" w:rsidRDefault="005A1C12" w:rsidP="005A1C12">
      <w:pPr>
        <w:rPr>
          <w:color w:val="002060"/>
          <w:sz w:val="32"/>
          <w:szCs w:val="32"/>
        </w:rPr>
      </w:pPr>
      <w:r w:rsidRPr="005A1C12">
        <w:rPr>
          <w:color w:val="002060"/>
          <w:sz w:val="32"/>
          <w:szCs w:val="32"/>
        </w:rPr>
        <w:lastRenderedPageBreak/>
        <w:t>2.Сглобяване</w:t>
      </w:r>
    </w:p>
    <w:p w:rsidR="00354866" w:rsidRDefault="005A1C12" w:rsidP="005A1C12">
      <w:pPr>
        <w:rPr>
          <w:color w:val="000000" w:themeColor="text1"/>
          <w:sz w:val="24"/>
          <w:szCs w:val="24"/>
        </w:rPr>
      </w:pPr>
      <w:r w:rsidRPr="005A1C12">
        <w:rPr>
          <w:color w:val="000000" w:themeColor="text1"/>
          <w:sz w:val="24"/>
          <w:szCs w:val="24"/>
        </w:rPr>
        <w:t>Релсите ще пристигат предваритено нарязани на размер съгласно размера на вратата.</w:t>
      </w:r>
    </w:p>
    <w:p w:rsidR="005A1C12" w:rsidRDefault="00D779B2" w:rsidP="005A1C12">
      <w:pPr>
        <w:rPr>
          <w:noProof/>
          <w:color w:val="000000" w:themeColor="text1"/>
          <w:sz w:val="24"/>
          <w:szCs w:val="24"/>
          <w:lang w:val="en-US" w:eastAsia="bg-BG"/>
        </w:rPr>
      </w:pPr>
      <w:r>
        <w:rPr>
          <w:noProof/>
          <w:color w:val="000000" w:themeColor="text1"/>
          <w:sz w:val="24"/>
          <w:szCs w:val="24"/>
          <w:lang w:eastAsia="bg-BG"/>
        </w:rPr>
        <w:drawing>
          <wp:inline distT="0" distB="0" distL="0" distR="0">
            <wp:extent cx="4848225" cy="40100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017" cy="4009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B2" w:rsidRDefault="002937DD" w:rsidP="005A1C12">
      <w:pPr>
        <w:rPr>
          <w:noProof/>
          <w:color w:val="000000" w:themeColor="text1"/>
          <w:sz w:val="24"/>
          <w:szCs w:val="24"/>
          <w:lang w:val="en-US" w:eastAsia="bg-BG"/>
        </w:rPr>
      </w:pPr>
      <w:r>
        <w:rPr>
          <w:noProof/>
          <w:color w:val="000000" w:themeColor="text1"/>
          <w:sz w:val="24"/>
          <w:szCs w:val="24"/>
          <w:lang w:val="en-US" w:eastAsia="bg-BG"/>
        </w:rPr>
        <w:t>225015-</w:t>
      </w:r>
      <w:r>
        <w:rPr>
          <w:noProof/>
          <w:color w:val="000000" w:themeColor="text1"/>
          <w:sz w:val="24"/>
          <w:szCs w:val="24"/>
          <w:lang w:eastAsia="bg-BG"/>
        </w:rPr>
        <w:t>У</w:t>
      </w:r>
      <w:r w:rsidR="00D779B2" w:rsidRPr="00D779B2">
        <w:rPr>
          <w:noProof/>
          <w:color w:val="000000" w:themeColor="text1"/>
          <w:sz w:val="24"/>
          <w:szCs w:val="24"/>
          <w:lang w:val="en-US" w:eastAsia="bg-BG"/>
        </w:rPr>
        <w:t>плътнителен ъгъл за преградния /напречен /профил</w:t>
      </w:r>
    </w:p>
    <w:p w:rsidR="00D779B2" w:rsidRPr="00801A02" w:rsidRDefault="002937DD" w:rsidP="005A1C12">
      <w:pPr>
        <w:rPr>
          <w:noProof/>
          <w:color w:val="000000" w:themeColor="text1"/>
          <w:sz w:val="24"/>
          <w:szCs w:val="24"/>
          <w:lang w:eastAsia="bg-BG"/>
        </w:rPr>
      </w:pPr>
      <w:r>
        <w:rPr>
          <w:noProof/>
          <w:color w:val="000000" w:themeColor="text1"/>
          <w:sz w:val="24"/>
          <w:szCs w:val="24"/>
          <w:lang w:val="en-US" w:eastAsia="bg-BG"/>
        </w:rPr>
        <w:t>43006-</w:t>
      </w:r>
      <w:r>
        <w:rPr>
          <w:noProof/>
          <w:color w:val="000000" w:themeColor="text1"/>
          <w:sz w:val="24"/>
          <w:szCs w:val="24"/>
          <w:lang w:eastAsia="bg-BG"/>
        </w:rPr>
        <w:t>Вертиклална релса</w:t>
      </w:r>
    </w:p>
    <w:p w:rsidR="00D779B2" w:rsidRPr="00801A02" w:rsidRDefault="00D779B2" w:rsidP="005A1C12">
      <w:pPr>
        <w:rPr>
          <w:color w:val="000000" w:themeColor="text1"/>
          <w:sz w:val="24"/>
          <w:szCs w:val="24"/>
        </w:rPr>
      </w:pPr>
    </w:p>
    <w:p w:rsidR="005A1C12" w:rsidRDefault="005A1C12" w:rsidP="005A1C12">
      <w:pPr>
        <w:rPr>
          <w:rFonts w:ascii="Calibri" w:hAnsi="Calibri" w:cs="Calibri"/>
          <w:noProof/>
          <w:lang w:eastAsia="bg-BG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6370794" cy="16097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610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D67D5">
        <w:rPr>
          <w:rFonts w:ascii="Calibri" w:hAnsi="Calibri" w:cs="Calibri"/>
          <w:noProof/>
          <w:color w:val="C00000"/>
          <w:lang w:eastAsia="bg-BG"/>
        </w:rPr>
        <w:t xml:space="preserve"> </w:t>
      </w:r>
      <w:r w:rsidR="009373EF" w:rsidRPr="002D67D5">
        <w:rPr>
          <w:rFonts w:ascii="Calibri" w:hAnsi="Calibri" w:cs="Calibri"/>
          <w:noProof/>
          <w:color w:val="C00000"/>
          <w:lang w:eastAsia="bg-BG"/>
        </w:rPr>
        <w:t>235223</w:t>
      </w:r>
      <w:r w:rsidR="009373EF">
        <w:rPr>
          <w:rFonts w:ascii="Calibri" w:hAnsi="Calibri" w:cs="Calibri"/>
          <w:noProof/>
          <w:lang w:eastAsia="bg-BG"/>
        </w:rPr>
        <w:t>-</w:t>
      </w:r>
      <w:r w:rsidR="009373EF" w:rsidRPr="009373EF">
        <w:rPr>
          <w:rFonts w:ascii="Calibri" w:hAnsi="Calibri" w:cs="Calibri"/>
          <w:noProof/>
          <w:lang w:eastAsia="bg-BG"/>
        </w:rPr>
        <w:t>Пластмасово краче за монтиране под вертикален ъгъл. С височина 8 мм</w:t>
      </w:r>
      <w:r w:rsidR="002D67D5">
        <w:rPr>
          <w:rFonts w:ascii="Calibri" w:hAnsi="Calibri" w:cs="Calibri"/>
          <w:noProof/>
          <w:lang w:eastAsia="bg-BG"/>
        </w:rPr>
        <w:t>,</w:t>
      </w:r>
      <w:r w:rsidR="009373EF" w:rsidRPr="009373EF">
        <w:rPr>
          <w:rFonts w:ascii="Calibri" w:hAnsi="Calibri" w:cs="Calibri"/>
          <w:noProof/>
          <w:lang w:eastAsia="bg-BG"/>
        </w:rPr>
        <w:t xml:space="preserve"> предпазва вертикалния ъгъл от корозия. Лесно закрепване, като кликнете върху крачето около вертикалния ъгъл и го закрепвате със съединителните елементи. Един комплект се състои от лявата и дясната </w:t>
      </w:r>
      <w:r w:rsidR="002D67D5">
        <w:rPr>
          <w:rFonts w:ascii="Calibri" w:hAnsi="Calibri" w:cs="Calibri"/>
          <w:noProof/>
          <w:lang w:eastAsia="bg-BG"/>
        </w:rPr>
        <w:t>част</w:t>
      </w:r>
      <w:r w:rsidR="009373EF" w:rsidRPr="009373EF">
        <w:rPr>
          <w:rFonts w:ascii="Calibri" w:hAnsi="Calibri" w:cs="Calibri"/>
          <w:noProof/>
          <w:lang w:eastAsia="bg-BG"/>
        </w:rPr>
        <w:t>.</w:t>
      </w:r>
    </w:p>
    <w:p w:rsidR="00FD200D" w:rsidRDefault="00FD200D" w:rsidP="005A1C12">
      <w:pPr>
        <w:rPr>
          <w:rFonts w:ascii="Calibri" w:hAnsi="Calibri" w:cs="Calibri"/>
          <w:noProof/>
          <w:lang w:eastAsia="bg-BG"/>
        </w:rPr>
      </w:pPr>
    </w:p>
    <w:p w:rsidR="00FD200D" w:rsidRDefault="00FD200D" w:rsidP="005A1C12">
      <w:pPr>
        <w:rPr>
          <w:rFonts w:ascii="Calibri" w:hAnsi="Calibri" w:cs="Calibri"/>
          <w:noProof/>
          <w:lang w:eastAsia="bg-BG"/>
        </w:rPr>
      </w:pPr>
    </w:p>
    <w:p w:rsidR="00FD200D" w:rsidRDefault="00FD200D" w:rsidP="005A1C12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eastAsia="bg-BG"/>
        </w:rPr>
        <w:lastRenderedPageBreak/>
        <w:drawing>
          <wp:inline distT="0" distB="0" distL="0" distR="0">
            <wp:extent cx="2428875" cy="303847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200D">
        <w:rPr>
          <w:rFonts w:ascii="Calibri" w:hAnsi="Calibri" w:cs="Calibri"/>
          <w:lang w:val="en"/>
        </w:rPr>
        <w:t xml:space="preserve"> </w:t>
      </w:r>
      <w:r>
        <w:rPr>
          <w:rFonts w:ascii="Calibri" w:hAnsi="Calibri" w:cs="Calibri"/>
          <w:noProof/>
          <w:lang w:eastAsia="bg-BG"/>
        </w:rPr>
        <w:drawing>
          <wp:inline distT="0" distB="0" distL="0" distR="0" wp14:anchorId="3ECE2798">
            <wp:extent cx="3095625" cy="30480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304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5301" w:rsidRDefault="00FD200D" w:rsidP="005A1C12">
      <w:pPr>
        <w:rPr>
          <w:color w:val="000000" w:themeColor="text1"/>
          <w:sz w:val="24"/>
          <w:szCs w:val="24"/>
        </w:rPr>
      </w:pPr>
      <w:r w:rsidRPr="00FD200D">
        <w:rPr>
          <w:color w:val="000000" w:themeColor="text1"/>
          <w:sz w:val="24"/>
          <w:szCs w:val="24"/>
        </w:rPr>
        <w:t>Чрез нивелир се установява точната позиция на релсата . Захващането към стената става с дюбели.</w:t>
      </w:r>
    </w:p>
    <w:p w:rsidR="00EC5301" w:rsidRDefault="00EC5301" w:rsidP="005A1C12">
      <w:pPr>
        <w:rPr>
          <w:color w:val="000000" w:themeColor="text1"/>
          <w:sz w:val="24"/>
          <w:szCs w:val="24"/>
        </w:rPr>
      </w:pPr>
    </w:p>
    <w:p w:rsidR="00FD200D" w:rsidRDefault="00EC5301" w:rsidP="005A1C12">
      <w:pPr>
        <w:rPr>
          <w:color w:val="C00000"/>
          <w:sz w:val="24"/>
          <w:szCs w:val="24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3228975" cy="21050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bg-BG"/>
        </w:rPr>
        <w:drawing>
          <wp:inline distT="0" distB="0" distL="0" distR="0" wp14:anchorId="1016CCFD" wp14:editId="00BEB1E1">
            <wp:extent cx="2044700" cy="1533525"/>
            <wp:effectExtent l="0" t="0" r="0" b="9525"/>
            <wp:docPr id="13" name="Picture 13" descr="Weatherstrip double l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eatherstrip double lip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5301">
        <w:rPr>
          <w:color w:val="C00000"/>
          <w:sz w:val="24"/>
          <w:szCs w:val="24"/>
        </w:rPr>
        <w:t>225015</w:t>
      </w:r>
    </w:p>
    <w:p w:rsidR="00EC5301" w:rsidRDefault="00EC5301" w:rsidP="005A1C12">
      <w:pPr>
        <w:rPr>
          <w:sz w:val="24"/>
          <w:szCs w:val="24"/>
        </w:rPr>
      </w:pPr>
      <w:r>
        <w:rPr>
          <w:color w:val="C00000"/>
          <w:sz w:val="24"/>
          <w:szCs w:val="24"/>
        </w:rPr>
        <w:t>225015-</w:t>
      </w:r>
      <w:r w:rsidRPr="00EC5301">
        <w:rPr>
          <w:sz w:val="24"/>
          <w:szCs w:val="24"/>
        </w:rPr>
        <w:t xml:space="preserve">уплътнителен ъгъл за преградния /напречен /профил </w:t>
      </w:r>
    </w:p>
    <w:p w:rsidR="00DE3F2E" w:rsidRDefault="00DE3F2E" w:rsidP="005A1C12">
      <w:pPr>
        <w:rPr>
          <w:sz w:val="24"/>
          <w:szCs w:val="24"/>
        </w:rPr>
      </w:pPr>
      <w:r>
        <w:rPr>
          <w:rFonts w:ascii="Calibri" w:hAnsi="Calibri" w:cs="Calibri"/>
          <w:noProof/>
          <w:lang w:eastAsia="bg-BG"/>
        </w:rPr>
        <w:drawing>
          <wp:inline distT="0" distB="0" distL="0" distR="0">
            <wp:extent cx="5353050" cy="20859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6587" w:rsidRDefault="001C4908" w:rsidP="005A1C12">
      <w:pPr>
        <w:rPr>
          <w:sz w:val="24"/>
          <w:szCs w:val="24"/>
        </w:rPr>
      </w:pPr>
      <w:r w:rsidRPr="001C4908">
        <w:rPr>
          <w:color w:val="C00000"/>
          <w:sz w:val="24"/>
          <w:szCs w:val="24"/>
        </w:rPr>
        <w:lastRenderedPageBreak/>
        <w:t>235206</w:t>
      </w:r>
      <w:r>
        <w:rPr>
          <w:sz w:val="24"/>
          <w:szCs w:val="24"/>
        </w:rPr>
        <w:t>-</w:t>
      </w:r>
      <w:r w:rsidRPr="001C4908">
        <w:rPr>
          <w:sz w:val="24"/>
          <w:szCs w:val="24"/>
        </w:rPr>
        <w:t xml:space="preserve">Скоба за свързване на </w:t>
      </w:r>
      <w:r>
        <w:rPr>
          <w:sz w:val="24"/>
          <w:szCs w:val="24"/>
        </w:rPr>
        <w:t>преградния</w:t>
      </w:r>
      <w:r>
        <w:rPr>
          <w:sz w:val="24"/>
          <w:szCs w:val="24"/>
          <w:lang w:val="en-US"/>
        </w:rPr>
        <w:t xml:space="preserve"> (</w:t>
      </w:r>
      <w:r>
        <w:rPr>
          <w:sz w:val="24"/>
          <w:szCs w:val="24"/>
        </w:rPr>
        <w:t>напречен</w:t>
      </w:r>
      <w:r>
        <w:rPr>
          <w:sz w:val="24"/>
          <w:szCs w:val="24"/>
          <w:lang w:val="en-US"/>
        </w:rPr>
        <w:t>)</w:t>
      </w:r>
      <w:r>
        <w:rPr>
          <w:sz w:val="24"/>
          <w:szCs w:val="24"/>
        </w:rPr>
        <w:t xml:space="preserve"> профил </w:t>
      </w:r>
      <w:r w:rsidRPr="001C4908">
        <w:rPr>
          <w:sz w:val="24"/>
          <w:szCs w:val="24"/>
        </w:rPr>
        <w:t xml:space="preserve"> към с</w:t>
      </w:r>
      <w:r>
        <w:rPr>
          <w:sz w:val="24"/>
          <w:szCs w:val="24"/>
        </w:rPr>
        <w:t>тената</w:t>
      </w:r>
      <w:r w:rsidRPr="001C4908">
        <w:rPr>
          <w:sz w:val="24"/>
          <w:szCs w:val="24"/>
        </w:rPr>
        <w:t>. Тази скоба намалява шанса за повреда на монтажната повърхност.</w:t>
      </w:r>
      <w:r w:rsidR="00ED246B">
        <w:rPr>
          <w:sz w:val="24"/>
          <w:szCs w:val="24"/>
        </w:rPr>
        <w:t xml:space="preserve"> </w:t>
      </w:r>
    </w:p>
    <w:p w:rsidR="001C4908" w:rsidRDefault="00886587" w:rsidP="005A1C12">
      <w:pPr>
        <w:rPr>
          <w:color w:val="0070C0"/>
          <w:sz w:val="24"/>
          <w:szCs w:val="24"/>
        </w:rPr>
      </w:pPr>
      <w:r w:rsidRPr="00886587">
        <w:rPr>
          <w:color w:val="0070C0"/>
          <w:sz w:val="24"/>
          <w:szCs w:val="24"/>
        </w:rPr>
        <w:t>Схема 6.</w:t>
      </w:r>
      <w:r w:rsidR="00ED246B" w:rsidRPr="00886587">
        <w:rPr>
          <w:color w:val="0070C0"/>
          <w:sz w:val="24"/>
          <w:szCs w:val="24"/>
        </w:rPr>
        <w:t>3</w:t>
      </w:r>
      <w:r w:rsidRPr="00886587">
        <w:rPr>
          <w:color w:val="0070C0"/>
          <w:sz w:val="24"/>
          <w:szCs w:val="24"/>
        </w:rPr>
        <w:t xml:space="preserve">. показва </w:t>
      </w:r>
      <w:r w:rsidR="00ED246B" w:rsidRPr="00886587">
        <w:rPr>
          <w:color w:val="0070C0"/>
          <w:sz w:val="24"/>
          <w:szCs w:val="24"/>
        </w:rPr>
        <w:t>Препоръчителен</w:t>
      </w:r>
      <w:r w:rsidRPr="00886587">
        <w:rPr>
          <w:color w:val="0070C0"/>
          <w:sz w:val="24"/>
          <w:szCs w:val="24"/>
        </w:rPr>
        <w:t xml:space="preserve"> вариант на закрепване</w:t>
      </w:r>
    </w:p>
    <w:p w:rsidR="00622598" w:rsidRDefault="00622598" w:rsidP="005A1C12">
      <w:pPr>
        <w:rPr>
          <w:color w:val="0070C0"/>
          <w:sz w:val="24"/>
          <w:szCs w:val="24"/>
        </w:rPr>
      </w:pPr>
    </w:p>
    <w:p w:rsidR="00622598" w:rsidRPr="00886587" w:rsidRDefault="00622598" w:rsidP="005A1C12">
      <w:pPr>
        <w:rPr>
          <w:color w:val="0070C0"/>
          <w:sz w:val="24"/>
          <w:szCs w:val="24"/>
        </w:rPr>
      </w:pPr>
    </w:p>
    <w:p w:rsidR="00FC395B" w:rsidRDefault="00FC395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1447800" cy="2066925"/>
            <wp:effectExtent l="0" t="0" r="0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513" cy="2069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063D3386">
            <wp:extent cx="4048125" cy="2076450"/>
            <wp:effectExtent l="0" t="0" r="952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12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3236A" w:rsidRDefault="00FC395B" w:rsidP="005A1C12">
      <w:pPr>
        <w:rPr>
          <w:sz w:val="24"/>
          <w:szCs w:val="24"/>
        </w:rPr>
      </w:pPr>
      <w:r w:rsidRPr="00FC395B">
        <w:rPr>
          <w:color w:val="C00000"/>
          <w:sz w:val="24"/>
          <w:szCs w:val="24"/>
        </w:rPr>
        <w:t>235103</w:t>
      </w:r>
      <w:r w:rsidRPr="00FC395B">
        <w:rPr>
          <w:sz w:val="24"/>
          <w:szCs w:val="24"/>
        </w:rPr>
        <w:t xml:space="preserve">: Свързваща плоча за монтаж на </w:t>
      </w:r>
      <w:r>
        <w:rPr>
          <w:sz w:val="24"/>
          <w:szCs w:val="24"/>
        </w:rPr>
        <w:t xml:space="preserve">преградния </w:t>
      </w:r>
      <w:r>
        <w:rPr>
          <w:sz w:val="24"/>
          <w:szCs w:val="24"/>
          <w:lang w:val="en-US"/>
        </w:rPr>
        <w:t>(</w:t>
      </w:r>
      <w:r>
        <w:rPr>
          <w:sz w:val="24"/>
          <w:szCs w:val="24"/>
        </w:rPr>
        <w:t xml:space="preserve">напречен </w:t>
      </w:r>
      <w:r>
        <w:rPr>
          <w:sz w:val="24"/>
          <w:szCs w:val="24"/>
          <w:lang w:val="en-US"/>
        </w:rPr>
        <w:t>)</w:t>
      </w:r>
      <w:r>
        <w:rPr>
          <w:sz w:val="24"/>
          <w:szCs w:val="24"/>
        </w:rPr>
        <w:t>профил</w:t>
      </w:r>
      <w:r w:rsidRPr="00FC395B">
        <w:rPr>
          <w:sz w:val="24"/>
          <w:szCs w:val="24"/>
        </w:rPr>
        <w:t xml:space="preserve"> до вертикалния ъгъл. Подходящ за </w:t>
      </w:r>
      <w:r>
        <w:rPr>
          <w:sz w:val="24"/>
          <w:szCs w:val="24"/>
        </w:rPr>
        <w:t>преграден профил 60 мм .</w:t>
      </w:r>
    </w:p>
    <w:p w:rsidR="0003236A" w:rsidRDefault="0003236A" w:rsidP="005A1C12">
      <w:pPr>
        <w:rPr>
          <w:sz w:val="24"/>
          <w:szCs w:val="24"/>
        </w:rPr>
      </w:pPr>
    </w:p>
    <w:p w:rsidR="0003236A" w:rsidRDefault="0003236A" w:rsidP="005A1C12">
      <w:pPr>
        <w:rPr>
          <w:sz w:val="24"/>
          <w:szCs w:val="24"/>
        </w:rPr>
      </w:pPr>
    </w:p>
    <w:p w:rsidR="00B014D9" w:rsidRDefault="006E72B3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1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72B3">
        <w:rPr>
          <w:color w:val="C00000"/>
          <w:sz w:val="24"/>
          <w:szCs w:val="24"/>
        </w:rPr>
        <w:t>220015</w:t>
      </w:r>
      <w:r>
        <w:rPr>
          <w:sz w:val="24"/>
          <w:szCs w:val="24"/>
        </w:rPr>
        <w:t xml:space="preserve">-Свързващ напречен профил </w:t>
      </w:r>
      <w:r>
        <w:rPr>
          <w:sz w:val="24"/>
          <w:szCs w:val="24"/>
          <w:lang w:val="en-US"/>
        </w:rPr>
        <w:t>/C profile/</w:t>
      </w:r>
      <w:r w:rsidRPr="006E72B3">
        <w:rPr>
          <w:sz w:val="24"/>
          <w:szCs w:val="24"/>
        </w:rPr>
        <w:t xml:space="preserve"> с дупки.</w:t>
      </w:r>
      <w:r>
        <w:rPr>
          <w:sz w:val="24"/>
          <w:szCs w:val="24"/>
        </w:rPr>
        <w:t xml:space="preserve">Подсилва </w:t>
      </w:r>
      <w:r w:rsidRPr="006E72B3">
        <w:rPr>
          <w:sz w:val="24"/>
          <w:szCs w:val="24"/>
        </w:rPr>
        <w:t xml:space="preserve"> </w:t>
      </w:r>
      <w:r>
        <w:rPr>
          <w:sz w:val="24"/>
          <w:szCs w:val="24"/>
        </w:rPr>
        <w:t>конструкцията .</w:t>
      </w:r>
      <w:r w:rsidRPr="006E72B3">
        <w:rPr>
          <w:sz w:val="24"/>
          <w:szCs w:val="24"/>
        </w:rPr>
        <w:t>Подходящ за болтове и гайки M8</w:t>
      </w:r>
      <w:r>
        <w:rPr>
          <w:sz w:val="24"/>
          <w:szCs w:val="24"/>
        </w:rPr>
        <w:t>.</w:t>
      </w:r>
    </w:p>
    <w:p w:rsidR="006E72B3" w:rsidRDefault="006E72B3" w:rsidP="005A1C12">
      <w:pPr>
        <w:rPr>
          <w:sz w:val="24"/>
          <w:szCs w:val="24"/>
        </w:rPr>
      </w:pPr>
      <w:r w:rsidRPr="006E72B3">
        <w:rPr>
          <w:color w:val="C00000"/>
          <w:sz w:val="24"/>
          <w:szCs w:val="24"/>
        </w:rPr>
        <w:t>235222</w:t>
      </w:r>
      <w:r>
        <w:rPr>
          <w:sz w:val="24"/>
          <w:szCs w:val="24"/>
        </w:rPr>
        <w:t>-</w:t>
      </w:r>
      <w:r w:rsidRPr="006E72B3">
        <w:rPr>
          <w:sz w:val="24"/>
          <w:szCs w:val="24"/>
        </w:rPr>
        <w:t xml:space="preserve"> Съе</w:t>
      </w:r>
      <w:r>
        <w:rPr>
          <w:sz w:val="24"/>
          <w:szCs w:val="24"/>
        </w:rPr>
        <w:t xml:space="preserve">динителна скоба за монтаж на C-профил </w:t>
      </w:r>
      <w:r w:rsidRPr="006E72B3">
        <w:rPr>
          <w:sz w:val="24"/>
          <w:szCs w:val="24"/>
        </w:rPr>
        <w:t xml:space="preserve"> към хоризонталните </w:t>
      </w:r>
      <w:r>
        <w:rPr>
          <w:sz w:val="24"/>
          <w:szCs w:val="24"/>
        </w:rPr>
        <w:t>релси</w:t>
      </w:r>
      <w:r w:rsidRPr="006E72B3">
        <w:rPr>
          <w:sz w:val="24"/>
          <w:szCs w:val="24"/>
        </w:rPr>
        <w:t>. Тази скоба е необходима и за създаване на рамка за лесен монтаж.</w:t>
      </w:r>
    </w:p>
    <w:p w:rsidR="00ED246B" w:rsidRDefault="00ED246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3081363" cy="2190750"/>
            <wp:effectExtent l="0" t="0" r="508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315" cy="2190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38BE74BD">
            <wp:extent cx="2543175" cy="21240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268" cy="2125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46B" w:rsidRDefault="00ED246B" w:rsidP="005A1C12">
      <w:pPr>
        <w:rPr>
          <w:sz w:val="24"/>
          <w:szCs w:val="24"/>
        </w:rPr>
      </w:pPr>
    </w:p>
    <w:p w:rsidR="00ED246B" w:rsidRDefault="00ED246B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2114550" cy="2628283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62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86587">
        <w:rPr>
          <w:noProof/>
          <w:sz w:val="24"/>
          <w:szCs w:val="24"/>
          <w:lang w:eastAsia="bg-BG"/>
        </w:rPr>
        <w:drawing>
          <wp:inline distT="0" distB="0" distL="0" distR="0" wp14:anchorId="499EA9B7">
            <wp:extent cx="3514725" cy="2514600"/>
            <wp:effectExtent l="0" t="0" r="9525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111" cy="251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46B" w:rsidRDefault="00ED246B" w:rsidP="005A1C12">
      <w:pPr>
        <w:rPr>
          <w:sz w:val="24"/>
          <w:szCs w:val="24"/>
        </w:rPr>
      </w:pPr>
    </w:p>
    <w:p w:rsidR="00ED246B" w:rsidRDefault="00ED246B" w:rsidP="005A1C12">
      <w:pPr>
        <w:rPr>
          <w:sz w:val="24"/>
          <w:szCs w:val="24"/>
        </w:rPr>
      </w:pPr>
    </w:p>
    <w:p w:rsidR="00ED246B" w:rsidRDefault="0088658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 wp14:anchorId="45459C33" wp14:editId="1A861C82">
            <wp:extent cx="1743075" cy="31051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694" cy="3104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 wp14:anchorId="29CE9219">
            <wp:extent cx="3800475" cy="31051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876" cy="3107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86587" w:rsidRDefault="00704200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2581275" cy="3476625"/>
            <wp:effectExtent l="0" t="0" r="9525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2" cy="3475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  <w:lang w:eastAsia="bg-BG"/>
        </w:rPr>
        <w:drawing>
          <wp:inline distT="0" distB="0" distL="0" distR="0">
            <wp:extent cx="2247900" cy="339090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157" cy="3389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Default="00704200" w:rsidP="005A1C12">
      <w:pPr>
        <w:rPr>
          <w:sz w:val="24"/>
          <w:szCs w:val="24"/>
        </w:rPr>
      </w:pPr>
    </w:p>
    <w:p w:rsidR="00704200" w:rsidRPr="00704200" w:rsidRDefault="00704200" w:rsidP="005A1C12">
      <w:pPr>
        <w:rPr>
          <w:color w:val="0070C0"/>
          <w:sz w:val="24"/>
          <w:szCs w:val="24"/>
        </w:rPr>
      </w:pPr>
      <w:r w:rsidRPr="00704200">
        <w:rPr>
          <w:noProof/>
          <w:color w:val="0070C0"/>
          <w:sz w:val="24"/>
          <w:szCs w:val="24"/>
          <w:lang w:eastAsia="bg-BG"/>
        </w:rPr>
        <w:lastRenderedPageBreak/>
        <w:drawing>
          <wp:inline distT="0" distB="0" distL="0" distR="0" wp14:anchorId="69168166" wp14:editId="1F6F15ED">
            <wp:extent cx="2047875" cy="3302393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98" cy="3301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70C0"/>
          <w:sz w:val="24"/>
          <w:szCs w:val="24"/>
          <w:lang w:eastAsia="bg-BG"/>
        </w:rPr>
        <w:drawing>
          <wp:inline distT="0" distB="0" distL="0" distR="0" wp14:anchorId="0B0A3D8B">
            <wp:extent cx="3371850" cy="3245019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25" cy="3245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04200" w:rsidRDefault="006D7CDB" w:rsidP="005A1C12">
      <w:pPr>
        <w:rPr>
          <w:sz w:val="24"/>
          <w:szCs w:val="24"/>
        </w:rPr>
      </w:pPr>
      <w:r w:rsidRPr="006D7CDB">
        <w:rPr>
          <w:color w:val="C00000"/>
          <w:sz w:val="24"/>
          <w:szCs w:val="24"/>
        </w:rPr>
        <w:t>235022</w:t>
      </w:r>
      <w:r>
        <w:rPr>
          <w:sz w:val="24"/>
          <w:szCs w:val="24"/>
        </w:rPr>
        <w:t xml:space="preserve">-Подравняващ профил </w:t>
      </w:r>
      <w:r w:rsidRPr="006D7CDB">
        <w:rPr>
          <w:sz w:val="24"/>
          <w:szCs w:val="24"/>
        </w:rPr>
        <w:t xml:space="preserve">е проектиран за стабилност </w:t>
      </w:r>
      <w:r>
        <w:rPr>
          <w:sz w:val="24"/>
          <w:szCs w:val="24"/>
        </w:rPr>
        <w:t>и гарантиращ ъгъл от 90 градуса</w:t>
      </w:r>
      <w:r w:rsidRPr="006D7CDB">
        <w:rPr>
          <w:sz w:val="24"/>
          <w:szCs w:val="24"/>
        </w:rPr>
        <w:t>. Универсален дизайн за левия и десния монтаж.</w:t>
      </w:r>
    </w:p>
    <w:p w:rsidR="0036129E" w:rsidRDefault="0036129E" w:rsidP="005A1C12">
      <w:pPr>
        <w:rPr>
          <w:sz w:val="24"/>
          <w:szCs w:val="24"/>
        </w:rPr>
      </w:pPr>
    </w:p>
    <w:p w:rsidR="0036129E" w:rsidRDefault="00307AB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4781550" cy="28194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971" cy="2818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129E" w:rsidRDefault="0036129E" w:rsidP="005A1C12">
      <w:pPr>
        <w:rPr>
          <w:noProof/>
          <w:sz w:val="24"/>
          <w:szCs w:val="24"/>
          <w:lang w:eastAsia="bg-BG"/>
        </w:rPr>
      </w:pPr>
    </w:p>
    <w:p w:rsidR="00307AB2" w:rsidRDefault="00307AB2" w:rsidP="005A1C12">
      <w:pPr>
        <w:rPr>
          <w:noProof/>
          <w:sz w:val="24"/>
          <w:szCs w:val="24"/>
          <w:lang w:eastAsia="bg-BG"/>
        </w:rPr>
      </w:pPr>
    </w:p>
    <w:p w:rsidR="00307AB2" w:rsidRDefault="00307AB2" w:rsidP="005A1C12">
      <w:pPr>
        <w:rPr>
          <w:noProof/>
          <w:sz w:val="24"/>
          <w:szCs w:val="24"/>
          <w:lang w:eastAsia="bg-BG"/>
        </w:rPr>
      </w:pPr>
    </w:p>
    <w:p w:rsidR="00307AB2" w:rsidRDefault="00307AB2" w:rsidP="005A1C12">
      <w:pPr>
        <w:rPr>
          <w:noProof/>
          <w:sz w:val="24"/>
          <w:szCs w:val="24"/>
          <w:lang w:eastAsia="bg-BG"/>
        </w:rPr>
      </w:pPr>
    </w:p>
    <w:p w:rsidR="00307AB2" w:rsidRDefault="00307AB2" w:rsidP="005A1C12">
      <w:pPr>
        <w:rPr>
          <w:noProof/>
          <w:sz w:val="24"/>
          <w:szCs w:val="24"/>
          <w:lang w:eastAsia="bg-BG"/>
        </w:rPr>
      </w:pPr>
    </w:p>
    <w:p w:rsidR="00307AB2" w:rsidRDefault="00307AB2" w:rsidP="005A1C12">
      <w:pPr>
        <w:rPr>
          <w:sz w:val="24"/>
          <w:szCs w:val="24"/>
        </w:rPr>
      </w:pPr>
    </w:p>
    <w:p w:rsidR="0036129E" w:rsidRDefault="0036129E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3099" cy="2533650"/>
            <wp:effectExtent l="0" t="0" r="63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7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3973" w:rsidRDefault="002F3973" w:rsidP="005A1C12">
      <w:pPr>
        <w:rPr>
          <w:sz w:val="24"/>
          <w:szCs w:val="24"/>
        </w:rPr>
      </w:pPr>
      <w:r w:rsidRPr="007943D9">
        <w:rPr>
          <w:color w:val="C00000"/>
          <w:sz w:val="24"/>
          <w:szCs w:val="24"/>
        </w:rPr>
        <w:t>24803</w:t>
      </w:r>
      <w:r>
        <w:rPr>
          <w:sz w:val="24"/>
          <w:szCs w:val="24"/>
        </w:rPr>
        <w:t>-</w:t>
      </w:r>
      <w:r w:rsidRPr="002F3973">
        <w:rPr>
          <w:sz w:val="24"/>
          <w:szCs w:val="24"/>
        </w:rPr>
        <w:t xml:space="preserve">Монтажна скоба за поддържане на хоризонталните </w:t>
      </w:r>
      <w:r>
        <w:rPr>
          <w:sz w:val="24"/>
          <w:szCs w:val="24"/>
        </w:rPr>
        <w:t>релси</w:t>
      </w:r>
      <w:r w:rsidRPr="002F3973">
        <w:rPr>
          <w:sz w:val="24"/>
          <w:szCs w:val="24"/>
        </w:rPr>
        <w:t xml:space="preserve"> от тавана.</w:t>
      </w:r>
    </w:p>
    <w:p w:rsidR="007943D9" w:rsidRDefault="007943D9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3486150" cy="28670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998" cy="286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D9" w:rsidRDefault="007943D9" w:rsidP="005A1C12">
      <w:pPr>
        <w:rPr>
          <w:sz w:val="24"/>
          <w:szCs w:val="24"/>
        </w:rPr>
      </w:pPr>
      <w:r w:rsidRPr="007943D9">
        <w:rPr>
          <w:color w:val="C00000"/>
          <w:sz w:val="24"/>
          <w:szCs w:val="24"/>
        </w:rPr>
        <w:t>24804</w:t>
      </w:r>
      <w:r>
        <w:rPr>
          <w:sz w:val="24"/>
          <w:szCs w:val="24"/>
        </w:rPr>
        <w:t>-използва се съвместно с 24803</w:t>
      </w:r>
    </w:p>
    <w:p w:rsidR="007943D9" w:rsidRDefault="007943D9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4C675D95" wp14:editId="347E0B80">
            <wp:extent cx="5762088" cy="1905000"/>
            <wp:effectExtent l="0" t="0" r="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04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3D9" w:rsidRDefault="007943D9" w:rsidP="005A1C12">
      <w:pPr>
        <w:rPr>
          <w:sz w:val="24"/>
          <w:szCs w:val="24"/>
        </w:rPr>
      </w:pPr>
      <w:r>
        <w:rPr>
          <w:sz w:val="24"/>
          <w:szCs w:val="24"/>
        </w:rPr>
        <w:t>Странични плочи</w:t>
      </w:r>
      <w:r w:rsidRPr="007943D9">
        <w:rPr>
          <w:sz w:val="24"/>
          <w:szCs w:val="24"/>
        </w:rPr>
        <w:t xml:space="preserve"> за</w:t>
      </w:r>
      <w:r>
        <w:rPr>
          <w:sz w:val="24"/>
          <w:szCs w:val="24"/>
        </w:rPr>
        <w:t xml:space="preserve"> з</w:t>
      </w:r>
      <w:r w:rsidRPr="007943D9">
        <w:rPr>
          <w:sz w:val="24"/>
          <w:szCs w:val="24"/>
        </w:rPr>
        <w:t xml:space="preserve">акриване на </w:t>
      </w:r>
      <w:r>
        <w:rPr>
          <w:sz w:val="24"/>
          <w:szCs w:val="24"/>
        </w:rPr>
        <w:t xml:space="preserve">луфта </w:t>
      </w:r>
      <w:r w:rsidRPr="007943D9">
        <w:rPr>
          <w:sz w:val="24"/>
          <w:szCs w:val="24"/>
        </w:rPr>
        <w:t xml:space="preserve"> между кривата и горните</w:t>
      </w:r>
      <w:r>
        <w:rPr>
          <w:sz w:val="24"/>
          <w:szCs w:val="24"/>
        </w:rPr>
        <w:t xml:space="preserve"> релси</w:t>
      </w:r>
      <w:r w:rsidRPr="007943D9">
        <w:rPr>
          <w:sz w:val="24"/>
          <w:szCs w:val="24"/>
        </w:rPr>
        <w:t xml:space="preserve">. </w:t>
      </w:r>
    </w:p>
    <w:p w:rsidR="003B0C28" w:rsidRDefault="003B0C28" w:rsidP="005A1C12">
      <w:pPr>
        <w:rPr>
          <w:sz w:val="24"/>
          <w:szCs w:val="24"/>
        </w:rPr>
      </w:pP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62625" cy="261937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18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6000750" cy="2857500"/>
            <wp:effectExtent l="0" t="0" r="0" b="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908" cy="285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B0C2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0832" cy="2981325"/>
            <wp:effectExtent l="0" t="0" r="0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8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307AB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t>130061-</w:t>
      </w:r>
      <w:r w:rsidRPr="00307AB2">
        <w:rPr>
          <w:noProof/>
          <w:sz w:val="24"/>
          <w:szCs w:val="24"/>
          <w:lang w:eastAsia="bg-BG"/>
        </w:rPr>
        <w:t>Предна скоба за използване в комбинация с 25650-L / R. Лесна възможност за монтаж; регулируеми по височина.</w:t>
      </w:r>
      <w:r>
        <w:rPr>
          <w:noProof/>
          <w:sz w:val="24"/>
          <w:szCs w:val="24"/>
          <w:lang w:eastAsia="bg-BG"/>
        </w:rPr>
        <w:drawing>
          <wp:inline distT="0" distB="0" distL="0" distR="0" wp14:anchorId="7BF62309" wp14:editId="2CAAF87F">
            <wp:extent cx="5210175" cy="26860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453" cy="268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C28" w:rsidRDefault="00DD72AE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381625" cy="2238375"/>
            <wp:effectExtent l="0" t="0" r="9525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846" cy="223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2AE" w:rsidRDefault="00DD72AE" w:rsidP="005A1C12">
      <w:pPr>
        <w:rPr>
          <w:noProof/>
          <w:sz w:val="24"/>
          <w:szCs w:val="24"/>
          <w:lang w:eastAsia="bg-BG"/>
        </w:rPr>
      </w:pPr>
    </w:p>
    <w:p w:rsidR="009D746E" w:rsidRDefault="009D746E" w:rsidP="005A1C12">
      <w:pPr>
        <w:rPr>
          <w:noProof/>
          <w:sz w:val="24"/>
          <w:szCs w:val="24"/>
          <w:lang w:eastAsia="bg-BG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9628" cy="271462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1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352" w:rsidRDefault="008418D3" w:rsidP="000C7B4F">
      <w:pPr>
        <w:rPr>
          <w:noProof/>
          <w:sz w:val="24"/>
          <w:szCs w:val="24"/>
          <w:lang w:eastAsia="bg-BG"/>
        </w:rPr>
      </w:pPr>
      <w:r w:rsidRPr="00A23622">
        <w:rPr>
          <w:b/>
          <w:noProof/>
          <w:sz w:val="24"/>
          <w:szCs w:val="24"/>
          <w:lang w:eastAsia="bg-BG"/>
        </w:rPr>
        <w:lastRenderedPageBreak/>
        <w:t>25650</w:t>
      </w:r>
      <w:r w:rsidR="00A23622" w:rsidRPr="00A23622">
        <w:rPr>
          <w:b/>
          <w:noProof/>
          <w:sz w:val="24"/>
          <w:szCs w:val="24"/>
          <w:lang w:eastAsia="bg-BG"/>
        </w:rPr>
        <w:t xml:space="preserve"> </w:t>
      </w:r>
      <w:r w:rsidR="00A23622" w:rsidRPr="00A23622">
        <w:rPr>
          <w:b/>
          <w:noProof/>
          <w:sz w:val="24"/>
          <w:szCs w:val="24"/>
          <w:lang w:val="en-US" w:eastAsia="bg-BG"/>
        </w:rPr>
        <w:t>L&amp;R</w:t>
      </w:r>
      <w:r w:rsidR="00A23622">
        <w:rPr>
          <w:noProof/>
          <w:sz w:val="24"/>
          <w:szCs w:val="24"/>
          <w:lang w:val="en-US" w:eastAsia="bg-BG"/>
        </w:rPr>
        <w:t>-</w:t>
      </w:r>
      <w:r w:rsidR="00A23622">
        <w:rPr>
          <w:noProof/>
          <w:lang w:eastAsia="bg-BG"/>
        </w:rPr>
        <w:drawing>
          <wp:inline distT="0" distB="0" distL="0" distR="0" wp14:anchorId="2A24BA51" wp14:editId="5E0C8213">
            <wp:extent cx="1571625" cy="1095375"/>
            <wp:effectExtent l="0" t="0" r="9525" b="9525"/>
            <wp:docPr id="29" name="Picture 29" descr="Spring break dev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pring break device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290" cy="10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3098">
        <w:rPr>
          <w:noProof/>
          <w:sz w:val="24"/>
          <w:szCs w:val="24"/>
          <w:lang w:val="en-US" w:eastAsia="bg-BG"/>
        </w:rPr>
        <w:t>Универсалнa</w:t>
      </w:r>
      <w:r w:rsidR="00063098" w:rsidRPr="00063098">
        <w:rPr>
          <w:noProof/>
          <w:sz w:val="24"/>
          <w:szCs w:val="24"/>
          <w:lang w:val="en-US" w:eastAsia="bg-BG"/>
        </w:rPr>
        <w:t xml:space="preserve"> </w:t>
      </w:r>
      <w:r w:rsidR="00063098">
        <w:rPr>
          <w:noProof/>
          <w:sz w:val="24"/>
          <w:szCs w:val="24"/>
          <w:lang w:eastAsia="bg-BG"/>
        </w:rPr>
        <w:t>планка</w:t>
      </w:r>
      <w:r w:rsidR="00063098" w:rsidRPr="00063098">
        <w:rPr>
          <w:noProof/>
          <w:sz w:val="24"/>
          <w:szCs w:val="24"/>
          <w:lang w:val="en-US" w:eastAsia="bg-BG"/>
        </w:rPr>
        <w:t xml:space="preserve"> за </w:t>
      </w:r>
      <w:r w:rsidR="00063098">
        <w:rPr>
          <w:noProof/>
          <w:sz w:val="24"/>
          <w:szCs w:val="24"/>
          <w:lang w:eastAsia="bg-BG"/>
        </w:rPr>
        <w:t xml:space="preserve">предотвартяване на </w:t>
      </w:r>
      <w:r w:rsidR="00063098" w:rsidRPr="00063098">
        <w:rPr>
          <w:noProof/>
          <w:sz w:val="24"/>
          <w:szCs w:val="24"/>
          <w:lang w:val="en-US" w:eastAsia="bg-BG"/>
        </w:rPr>
        <w:t xml:space="preserve">пружинно счупване за пружини от 50 и 67 мм. </w:t>
      </w:r>
    </w:p>
    <w:p w:rsidR="00DD72AE" w:rsidRDefault="009D746E" w:rsidP="005A1C12">
      <w:pPr>
        <w:rPr>
          <w:noProof/>
          <w:sz w:val="24"/>
          <w:szCs w:val="24"/>
          <w:lang w:eastAsia="bg-BG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100" cy="257175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75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72AE" w:rsidRDefault="007370D4" w:rsidP="005A1C12">
      <w:pPr>
        <w:rPr>
          <w:noProof/>
          <w:sz w:val="24"/>
          <w:szCs w:val="24"/>
          <w:lang w:eastAsia="bg-BG"/>
        </w:rPr>
      </w:pPr>
      <w:r>
        <w:rPr>
          <w:noProof/>
          <w:sz w:val="24"/>
          <w:szCs w:val="24"/>
          <w:lang w:eastAsia="bg-BG"/>
        </w:rPr>
        <w:t>13026-</w:t>
      </w:r>
      <w:r w:rsidRPr="007370D4">
        <w:rPr>
          <w:noProof/>
          <w:sz w:val="24"/>
          <w:szCs w:val="24"/>
          <w:lang w:eastAsia="bg-BG"/>
        </w:rPr>
        <w:t>Подходящ за монтаж в носеща конзола или неподвижни тапи.</w:t>
      </w:r>
    </w:p>
    <w:p w:rsidR="00DD72AE" w:rsidRDefault="00171BC8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1857375"/>
            <wp:effectExtent l="0" t="0" r="9525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567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B" w:rsidRDefault="000C7B4F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1418" cy="236220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6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B" w:rsidRDefault="0040752B" w:rsidP="005A1C12">
      <w:pPr>
        <w:rPr>
          <w:sz w:val="24"/>
          <w:szCs w:val="24"/>
        </w:rPr>
      </w:pPr>
    </w:p>
    <w:p w:rsidR="0040752B" w:rsidRDefault="00864AAC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181600" cy="25146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048" cy="2513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CFE" w:rsidRDefault="00387CFE" w:rsidP="005A1C12">
      <w:pPr>
        <w:rPr>
          <w:sz w:val="24"/>
          <w:szCs w:val="24"/>
        </w:rPr>
      </w:pPr>
    </w:p>
    <w:p w:rsidR="0040752B" w:rsidRDefault="009E50B9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048249" cy="2009775"/>
            <wp:effectExtent l="0" t="0" r="63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581" cy="2009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52B" w:rsidRDefault="0040752B" w:rsidP="005A1C12">
      <w:pPr>
        <w:rPr>
          <w:sz w:val="24"/>
          <w:szCs w:val="24"/>
        </w:rPr>
      </w:pPr>
    </w:p>
    <w:p w:rsidR="0040752B" w:rsidRDefault="00387CFE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8483" cy="2390775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91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CFE" w:rsidRPr="00387CFE" w:rsidRDefault="00387CFE" w:rsidP="00387CFE">
      <w:pPr>
        <w:rPr>
          <w:noProof/>
          <w:sz w:val="24"/>
          <w:szCs w:val="24"/>
          <w:lang w:eastAsia="bg-BG"/>
        </w:rPr>
      </w:pPr>
      <w:r w:rsidRPr="00387CFE">
        <w:rPr>
          <w:b/>
          <w:noProof/>
          <w:color w:val="FF0000"/>
          <w:sz w:val="24"/>
          <w:szCs w:val="24"/>
          <w:lang w:eastAsia="bg-BG"/>
        </w:rPr>
        <w:t>13023</w:t>
      </w:r>
      <w:r>
        <w:rPr>
          <w:noProof/>
          <w:sz w:val="24"/>
          <w:szCs w:val="24"/>
          <w:lang w:eastAsia="bg-BG"/>
        </w:rPr>
        <w:t>-</w:t>
      </w:r>
      <w:r w:rsidRPr="00387CFE">
        <w:rPr>
          <w:noProof/>
          <w:sz w:val="24"/>
          <w:szCs w:val="24"/>
          <w:lang w:eastAsia="bg-BG"/>
        </w:rPr>
        <w:t xml:space="preserve">Универсална </w:t>
      </w:r>
      <w:r>
        <w:rPr>
          <w:noProof/>
          <w:sz w:val="24"/>
          <w:szCs w:val="24"/>
          <w:lang w:eastAsia="bg-BG"/>
        </w:rPr>
        <w:t>планка /скоба/</w:t>
      </w:r>
      <w:r w:rsidRPr="00387CFE">
        <w:rPr>
          <w:noProof/>
          <w:sz w:val="24"/>
          <w:szCs w:val="24"/>
          <w:lang w:eastAsia="bg-BG"/>
        </w:rPr>
        <w:t>. Регулируемо разстояние между лагерите 58 - 103 мм.</w:t>
      </w:r>
    </w:p>
    <w:p w:rsidR="0040752B" w:rsidRDefault="00387CFE" w:rsidP="00387CFE">
      <w:pPr>
        <w:rPr>
          <w:noProof/>
          <w:sz w:val="24"/>
          <w:szCs w:val="24"/>
          <w:lang w:eastAsia="bg-BG"/>
        </w:rPr>
      </w:pPr>
      <w:r w:rsidRPr="00387CFE">
        <w:rPr>
          <w:noProof/>
          <w:sz w:val="24"/>
          <w:szCs w:val="24"/>
          <w:lang w:eastAsia="bg-BG"/>
        </w:rPr>
        <w:t xml:space="preserve">Подходящ за монтаж на пружини M50 и M67 и </w:t>
      </w:r>
      <w:r>
        <w:rPr>
          <w:noProof/>
          <w:sz w:val="24"/>
          <w:szCs w:val="24"/>
          <w:lang w:eastAsia="bg-BG"/>
        </w:rPr>
        <w:t xml:space="preserve">държачи за лагери </w:t>
      </w:r>
      <w:r w:rsidRPr="00387CFE">
        <w:rPr>
          <w:noProof/>
          <w:sz w:val="24"/>
          <w:szCs w:val="24"/>
          <w:lang w:eastAsia="bg-BG"/>
        </w:rPr>
        <w:t>13026/27 или 13027.</w:t>
      </w:r>
    </w:p>
    <w:p w:rsidR="00387CFE" w:rsidRDefault="00387CFE" w:rsidP="005A1C12">
      <w:pPr>
        <w:rPr>
          <w:noProof/>
          <w:sz w:val="24"/>
          <w:szCs w:val="24"/>
          <w:lang w:eastAsia="bg-BG"/>
        </w:rPr>
      </w:pPr>
    </w:p>
    <w:p w:rsidR="00387CFE" w:rsidRDefault="005A2218" w:rsidP="005A1C12">
      <w:pPr>
        <w:rPr>
          <w:noProof/>
          <w:sz w:val="24"/>
          <w:szCs w:val="24"/>
          <w:lang w:eastAsia="bg-BG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9251" cy="226695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26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CFE" w:rsidRDefault="00387CFE" w:rsidP="005A1C12">
      <w:pPr>
        <w:rPr>
          <w:noProof/>
          <w:sz w:val="24"/>
          <w:szCs w:val="24"/>
          <w:lang w:eastAsia="bg-BG"/>
        </w:rPr>
      </w:pPr>
    </w:p>
    <w:p w:rsidR="00387CFE" w:rsidRDefault="005A2218" w:rsidP="005A1C12">
      <w:pPr>
        <w:rPr>
          <w:noProof/>
          <w:sz w:val="24"/>
          <w:szCs w:val="24"/>
          <w:lang w:eastAsia="bg-BG"/>
        </w:rPr>
      </w:pPr>
      <w:r>
        <w:rPr>
          <w:noProof/>
          <w:sz w:val="24"/>
          <w:szCs w:val="24"/>
          <w:lang w:eastAsia="bg-BG"/>
        </w:rPr>
        <w:t>130190-Регулируем лагер.</w:t>
      </w:r>
      <w:r w:rsidRPr="005A2218">
        <w:rPr>
          <w:noProof/>
          <w:sz w:val="24"/>
          <w:szCs w:val="24"/>
          <w:lang w:eastAsia="bg-BG"/>
        </w:rPr>
        <w:t>Лесен за инсталиране и подходящ за врати с усукващи пружини</w:t>
      </w:r>
      <w:r>
        <w:rPr>
          <w:noProof/>
          <w:sz w:val="24"/>
          <w:szCs w:val="24"/>
          <w:lang w:eastAsia="bg-BG"/>
        </w:rPr>
        <w:t>.</w:t>
      </w:r>
      <w:r w:rsidRPr="005A2218">
        <w:rPr>
          <w:noProof/>
          <w:sz w:val="24"/>
          <w:szCs w:val="24"/>
          <w:lang w:eastAsia="bg-BG"/>
        </w:rPr>
        <w:t xml:space="preserve"> Регулируемо разстояние между лагерите 66 - 82 мм.</w:t>
      </w:r>
    </w:p>
    <w:p w:rsidR="00387CFE" w:rsidRDefault="000D7723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390775"/>
            <wp:effectExtent l="0" t="0" r="0" b="952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8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0D7723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695950" cy="245745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67" cy="2456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2E2D28" w:rsidP="005A1C12">
      <w:pPr>
        <w:rPr>
          <w:sz w:val="24"/>
          <w:szCs w:val="24"/>
        </w:rPr>
      </w:pPr>
      <w:r w:rsidRPr="00846C02">
        <w:rPr>
          <w:b/>
          <w:sz w:val="24"/>
          <w:szCs w:val="24"/>
        </w:rPr>
        <w:t>250003</w:t>
      </w:r>
      <w:r>
        <w:rPr>
          <w:sz w:val="24"/>
          <w:szCs w:val="24"/>
        </w:rPr>
        <w:t>-Ролка</w:t>
      </w:r>
    </w:p>
    <w:p w:rsidR="002E2D28" w:rsidRPr="002E2D28" w:rsidRDefault="002E2D28" w:rsidP="005A1C12">
      <w:pPr>
        <w:rPr>
          <w:b/>
          <w:sz w:val="24"/>
          <w:szCs w:val="24"/>
        </w:rPr>
      </w:pPr>
      <w:r w:rsidRPr="002E2D28">
        <w:rPr>
          <w:b/>
          <w:sz w:val="24"/>
          <w:szCs w:val="24"/>
        </w:rPr>
        <w:lastRenderedPageBreak/>
        <w:t>150003</w:t>
      </w:r>
    </w:p>
    <w:p w:rsidR="002E2D28" w:rsidRPr="002E2D28" w:rsidRDefault="002E2D28" w:rsidP="002E2D28">
      <w:pPr>
        <w:rPr>
          <w:sz w:val="24"/>
          <w:szCs w:val="24"/>
        </w:rPr>
      </w:pPr>
      <w:r w:rsidRPr="002E2D28">
        <w:rPr>
          <w:sz w:val="24"/>
          <w:szCs w:val="24"/>
        </w:rPr>
        <w:t>За правилното разстояние е необходим само един разделител</w:t>
      </w:r>
    </w:p>
    <w:p w:rsidR="002E2D28" w:rsidRPr="002E2D28" w:rsidRDefault="002E2D28" w:rsidP="002E2D28">
      <w:pPr>
        <w:rPr>
          <w:sz w:val="24"/>
          <w:szCs w:val="24"/>
        </w:rPr>
      </w:pPr>
      <w:r w:rsidRPr="002E2D28">
        <w:rPr>
          <w:sz w:val="24"/>
          <w:szCs w:val="24"/>
        </w:rPr>
        <w:t>Ширина на раздалечителя: 18 мм</w:t>
      </w:r>
    </w:p>
    <w:p w:rsidR="002E2D28" w:rsidRPr="002E2D28" w:rsidRDefault="002E2D28" w:rsidP="002E2D28">
      <w:pPr>
        <w:rPr>
          <w:sz w:val="24"/>
          <w:szCs w:val="24"/>
        </w:rPr>
      </w:pPr>
      <w:r w:rsidRPr="002E2D28">
        <w:rPr>
          <w:sz w:val="24"/>
          <w:szCs w:val="24"/>
        </w:rPr>
        <w:t>Подходящ за ролки с диаметър на вала: Ø11 мм</w:t>
      </w:r>
    </w:p>
    <w:p w:rsidR="002E2D28" w:rsidRPr="002E2D28" w:rsidRDefault="002E2D28" w:rsidP="002E2D28">
      <w:pPr>
        <w:rPr>
          <w:sz w:val="24"/>
          <w:szCs w:val="24"/>
        </w:rPr>
      </w:pPr>
      <w:r w:rsidRPr="002E2D28">
        <w:rPr>
          <w:sz w:val="24"/>
          <w:szCs w:val="24"/>
        </w:rPr>
        <w:t xml:space="preserve">Може да се използва директно върху </w:t>
      </w:r>
      <w:r>
        <w:rPr>
          <w:sz w:val="24"/>
          <w:szCs w:val="24"/>
        </w:rPr>
        <w:t>ролка</w:t>
      </w:r>
      <w:r w:rsidRPr="002E2D28">
        <w:rPr>
          <w:sz w:val="24"/>
          <w:szCs w:val="24"/>
        </w:rPr>
        <w:t xml:space="preserve"> или в комбинация с предпазител за пръстите 250001</w:t>
      </w:r>
    </w:p>
    <w:p w:rsidR="002E2D28" w:rsidRDefault="002E2D28" w:rsidP="002E2D28">
      <w:pPr>
        <w:rPr>
          <w:sz w:val="24"/>
          <w:szCs w:val="24"/>
        </w:rPr>
      </w:pPr>
      <w:r w:rsidRPr="002E2D28">
        <w:rPr>
          <w:sz w:val="24"/>
          <w:szCs w:val="24"/>
        </w:rPr>
        <w:t>Намалява шума и износването на кабели с удължителна пружина и пружини в задните системи</w:t>
      </w:r>
    </w:p>
    <w:p w:rsidR="00846C02" w:rsidRDefault="00846C02" w:rsidP="002E2D28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1819275"/>
            <wp:effectExtent l="0" t="0" r="0" b="9525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818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28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00025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99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28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534025" cy="2009775"/>
            <wp:effectExtent l="0" t="0" r="9525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355" cy="2012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28" w:rsidRDefault="002E2D28" w:rsidP="005A1C12">
      <w:pPr>
        <w:rPr>
          <w:sz w:val="24"/>
          <w:szCs w:val="24"/>
        </w:rPr>
      </w:pPr>
    </w:p>
    <w:p w:rsidR="002E2D28" w:rsidRDefault="002E2D28" w:rsidP="005A1C12">
      <w:pPr>
        <w:rPr>
          <w:sz w:val="24"/>
          <w:szCs w:val="24"/>
        </w:rPr>
      </w:pPr>
    </w:p>
    <w:p w:rsidR="002E2D28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3915" cy="3076575"/>
            <wp:effectExtent l="0" t="0" r="0" b="0"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8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28" w:rsidRDefault="002E2D28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1064" cy="2314575"/>
            <wp:effectExtent l="0" t="0" r="0" b="0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14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4917" cy="274320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45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6958" cy="2743200"/>
            <wp:effectExtent l="0" t="0" r="0" b="0"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4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162175"/>
            <wp:effectExtent l="0" t="0" r="9525" b="9525"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A74665" w:rsidRDefault="00A74665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7438" cy="2895600"/>
            <wp:effectExtent l="0" t="0" r="0" b="0"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9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267324" cy="1781175"/>
            <wp:effectExtent l="0" t="0" r="0" b="0"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5583" cy="1780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A74665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6143" cy="2543175"/>
            <wp:effectExtent l="0" t="0" r="0" b="0"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5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65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7095" cy="2828925"/>
            <wp:effectExtent l="0" t="0" r="0" b="0"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30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4665" w:rsidRDefault="00A74665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886075"/>
            <wp:effectExtent l="0" t="0" r="9525" b="9525"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5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5349" cy="3181350"/>
            <wp:effectExtent l="0" t="0" r="0" b="0"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84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533650"/>
            <wp:effectExtent l="0" t="0" r="9525" b="0"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32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60919" cy="2657475"/>
            <wp:effectExtent l="0" t="0" r="0" b="0"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57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448300" cy="2638425"/>
            <wp:effectExtent l="0" t="0" r="0" b="9525"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6499" cy="263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7465" cy="2600325"/>
            <wp:effectExtent l="0" t="0" r="0" b="0"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0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5A1180" w:rsidP="005A1C12">
      <w:pPr>
        <w:rPr>
          <w:sz w:val="24"/>
          <w:szCs w:val="24"/>
        </w:rPr>
      </w:pPr>
    </w:p>
    <w:p w:rsidR="005A1180" w:rsidRDefault="00846C02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3100" cy="2114550"/>
            <wp:effectExtent l="0" t="0" r="0" b="0"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1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A1180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7998" cy="2486025"/>
            <wp:effectExtent l="0" t="0" r="0" b="0"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180" w:rsidRDefault="005A1180" w:rsidP="005A1C12">
      <w:pPr>
        <w:rPr>
          <w:sz w:val="24"/>
          <w:szCs w:val="24"/>
        </w:rPr>
      </w:pPr>
    </w:p>
    <w:p w:rsidR="005514FB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4344" cy="2552700"/>
            <wp:effectExtent l="0" t="0" r="0" b="0"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55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4FB" w:rsidRDefault="005514FB" w:rsidP="005A1C12">
      <w:pPr>
        <w:rPr>
          <w:sz w:val="24"/>
          <w:szCs w:val="24"/>
        </w:rPr>
      </w:pPr>
    </w:p>
    <w:p w:rsidR="00A35B27" w:rsidRDefault="00A35B27" w:rsidP="005A1C12">
      <w:pPr>
        <w:rPr>
          <w:noProof/>
          <w:sz w:val="24"/>
          <w:szCs w:val="24"/>
          <w:lang w:eastAsia="bg-BG"/>
        </w:rPr>
      </w:pP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60720" cy="4290935"/>
            <wp:effectExtent l="0" t="0" r="0" b="0"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9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2625" cy="2562225"/>
            <wp:effectExtent l="0" t="0" r="9525" b="9525"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6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5876" cy="2409825"/>
            <wp:effectExtent l="0" t="0" r="0" b="0"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11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55285" cy="2590800"/>
            <wp:effectExtent l="0" t="0" r="0" b="0"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9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>
            <wp:extent cx="5761798" cy="2724150"/>
            <wp:effectExtent l="0" t="0" r="0" b="0"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2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758483" cy="2495550"/>
            <wp:effectExtent l="0" t="0" r="0" b="0"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96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4588787F" wp14:editId="1F836C7E">
            <wp:extent cx="5757095" cy="2686050"/>
            <wp:effectExtent l="0" t="0" r="0" b="0"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87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5B27" w:rsidRDefault="00A35B27" w:rsidP="005A1C12">
      <w:pPr>
        <w:rPr>
          <w:sz w:val="24"/>
          <w:szCs w:val="24"/>
        </w:rPr>
      </w:pPr>
    </w:p>
    <w:p w:rsidR="00A35B27" w:rsidRPr="00EC5301" w:rsidRDefault="00A35B27" w:rsidP="005A1C12">
      <w:pPr>
        <w:rPr>
          <w:sz w:val="24"/>
          <w:szCs w:val="24"/>
        </w:rPr>
      </w:pPr>
      <w:r>
        <w:rPr>
          <w:noProof/>
          <w:sz w:val="24"/>
          <w:szCs w:val="24"/>
          <w:lang w:eastAsia="bg-BG"/>
        </w:rPr>
        <w:drawing>
          <wp:inline distT="0" distB="0" distL="0" distR="0" wp14:anchorId="064FA40D">
            <wp:extent cx="5762625" cy="2638425"/>
            <wp:effectExtent l="0" t="0" r="0" b="9525"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26378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35B27" w:rsidRPr="00EC5301">
      <w:footerReference w:type="default" r:id="rId8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43B" w:rsidRDefault="00B6643B" w:rsidP="00904690">
      <w:pPr>
        <w:spacing w:after="0" w:line="240" w:lineRule="auto"/>
      </w:pPr>
      <w:r>
        <w:separator/>
      </w:r>
    </w:p>
  </w:endnote>
  <w:endnote w:type="continuationSeparator" w:id="0">
    <w:p w:rsidR="00B6643B" w:rsidRDefault="00B6643B" w:rsidP="009046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23926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04690" w:rsidRDefault="0090469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13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904690" w:rsidRDefault="0090469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43B" w:rsidRDefault="00B6643B" w:rsidP="00904690">
      <w:pPr>
        <w:spacing w:after="0" w:line="240" w:lineRule="auto"/>
      </w:pPr>
      <w:r>
        <w:separator/>
      </w:r>
    </w:p>
  </w:footnote>
  <w:footnote w:type="continuationSeparator" w:id="0">
    <w:p w:rsidR="00B6643B" w:rsidRDefault="00B6643B" w:rsidP="009046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04321"/>
    <w:multiLevelType w:val="hybridMultilevel"/>
    <w:tmpl w:val="77A6B3FE"/>
    <w:lvl w:ilvl="0" w:tplc="A4108436">
      <w:numFmt w:val="bullet"/>
      <w:lvlText w:val="-"/>
      <w:lvlJc w:val="left"/>
      <w:pPr>
        <w:ind w:left="501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3FF"/>
    <w:rsid w:val="00005135"/>
    <w:rsid w:val="0001166F"/>
    <w:rsid w:val="00020104"/>
    <w:rsid w:val="0003236A"/>
    <w:rsid w:val="00063098"/>
    <w:rsid w:val="00065EA7"/>
    <w:rsid w:val="00070FF1"/>
    <w:rsid w:val="000C7B4F"/>
    <w:rsid w:val="000D7723"/>
    <w:rsid w:val="00104EF4"/>
    <w:rsid w:val="00110144"/>
    <w:rsid w:val="001204E3"/>
    <w:rsid w:val="00171BC8"/>
    <w:rsid w:val="00185FBE"/>
    <w:rsid w:val="001B5033"/>
    <w:rsid w:val="001C4908"/>
    <w:rsid w:val="001D6484"/>
    <w:rsid w:val="00250E06"/>
    <w:rsid w:val="0026760C"/>
    <w:rsid w:val="002825CB"/>
    <w:rsid w:val="002842F7"/>
    <w:rsid w:val="00292A4F"/>
    <w:rsid w:val="002937DD"/>
    <w:rsid w:val="002C5B39"/>
    <w:rsid w:val="002D67D5"/>
    <w:rsid w:val="002E2D28"/>
    <w:rsid w:val="002F3973"/>
    <w:rsid w:val="00307AB2"/>
    <w:rsid w:val="00314AE3"/>
    <w:rsid w:val="00332E36"/>
    <w:rsid w:val="00354866"/>
    <w:rsid w:val="0036129E"/>
    <w:rsid w:val="00387CFE"/>
    <w:rsid w:val="003A51E9"/>
    <w:rsid w:val="003B0C28"/>
    <w:rsid w:val="003C4BBC"/>
    <w:rsid w:val="003C50B6"/>
    <w:rsid w:val="003E512E"/>
    <w:rsid w:val="003F3365"/>
    <w:rsid w:val="0040752B"/>
    <w:rsid w:val="00423866"/>
    <w:rsid w:val="004425F0"/>
    <w:rsid w:val="00461444"/>
    <w:rsid w:val="0047698E"/>
    <w:rsid w:val="00477F95"/>
    <w:rsid w:val="004C4D08"/>
    <w:rsid w:val="004F59DD"/>
    <w:rsid w:val="00512A89"/>
    <w:rsid w:val="0053793D"/>
    <w:rsid w:val="005514B4"/>
    <w:rsid w:val="005514FB"/>
    <w:rsid w:val="005630D9"/>
    <w:rsid w:val="00590F3F"/>
    <w:rsid w:val="00596624"/>
    <w:rsid w:val="005A1180"/>
    <w:rsid w:val="005A1C12"/>
    <w:rsid w:val="005A2218"/>
    <w:rsid w:val="005E5425"/>
    <w:rsid w:val="00611512"/>
    <w:rsid w:val="00622598"/>
    <w:rsid w:val="006A3693"/>
    <w:rsid w:val="006D7CDB"/>
    <w:rsid w:val="006E72B3"/>
    <w:rsid w:val="007040B4"/>
    <w:rsid w:val="00704200"/>
    <w:rsid w:val="00723352"/>
    <w:rsid w:val="0072467F"/>
    <w:rsid w:val="007370D4"/>
    <w:rsid w:val="00757654"/>
    <w:rsid w:val="00790513"/>
    <w:rsid w:val="007943D9"/>
    <w:rsid w:val="00801A02"/>
    <w:rsid w:val="00804403"/>
    <w:rsid w:val="008418D3"/>
    <w:rsid w:val="00846C02"/>
    <w:rsid w:val="00864327"/>
    <w:rsid w:val="00864AAC"/>
    <w:rsid w:val="008811C5"/>
    <w:rsid w:val="00886587"/>
    <w:rsid w:val="008C3428"/>
    <w:rsid w:val="008E0165"/>
    <w:rsid w:val="00900CD8"/>
    <w:rsid w:val="00904690"/>
    <w:rsid w:val="009373EF"/>
    <w:rsid w:val="00977E4F"/>
    <w:rsid w:val="009B277E"/>
    <w:rsid w:val="009B4CEB"/>
    <w:rsid w:val="009C62D4"/>
    <w:rsid w:val="009D394F"/>
    <w:rsid w:val="009D746E"/>
    <w:rsid w:val="009E50B9"/>
    <w:rsid w:val="009F3117"/>
    <w:rsid w:val="009F37E0"/>
    <w:rsid w:val="00A23622"/>
    <w:rsid w:val="00A35B27"/>
    <w:rsid w:val="00A74665"/>
    <w:rsid w:val="00AA0FBB"/>
    <w:rsid w:val="00B014D9"/>
    <w:rsid w:val="00B076AB"/>
    <w:rsid w:val="00B6643B"/>
    <w:rsid w:val="00B70D94"/>
    <w:rsid w:val="00B731AE"/>
    <w:rsid w:val="00BC2DE2"/>
    <w:rsid w:val="00C346A8"/>
    <w:rsid w:val="00C80534"/>
    <w:rsid w:val="00C87DFD"/>
    <w:rsid w:val="00C9359A"/>
    <w:rsid w:val="00CC0C3B"/>
    <w:rsid w:val="00CC72FF"/>
    <w:rsid w:val="00CD731E"/>
    <w:rsid w:val="00CF13FF"/>
    <w:rsid w:val="00CF7F35"/>
    <w:rsid w:val="00D113F8"/>
    <w:rsid w:val="00D1234D"/>
    <w:rsid w:val="00D779B2"/>
    <w:rsid w:val="00DB0B0F"/>
    <w:rsid w:val="00DC6FB7"/>
    <w:rsid w:val="00DD6A66"/>
    <w:rsid w:val="00DD72AE"/>
    <w:rsid w:val="00DE3F2E"/>
    <w:rsid w:val="00DF5DFB"/>
    <w:rsid w:val="00DF6F5A"/>
    <w:rsid w:val="00E273E5"/>
    <w:rsid w:val="00E32A9B"/>
    <w:rsid w:val="00E52DCA"/>
    <w:rsid w:val="00E80A97"/>
    <w:rsid w:val="00EA2FB8"/>
    <w:rsid w:val="00EB630A"/>
    <w:rsid w:val="00EC5301"/>
    <w:rsid w:val="00ED246B"/>
    <w:rsid w:val="00ED33BC"/>
    <w:rsid w:val="00ED5EB9"/>
    <w:rsid w:val="00EE1220"/>
    <w:rsid w:val="00EF4419"/>
    <w:rsid w:val="00F072BE"/>
    <w:rsid w:val="00F37C5E"/>
    <w:rsid w:val="00F51FA7"/>
    <w:rsid w:val="00F87CCA"/>
    <w:rsid w:val="00F93F8A"/>
    <w:rsid w:val="00FC395B"/>
    <w:rsid w:val="00FD200D"/>
    <w:rsid w:val="00FF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F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4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F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90"/>
  </w:style>
  <w:style w:type="paragraph" w:styleId="Footer">
    <w:name w:val="footer"/>
    <w:basedOn w:val="Normal"/>
    <w:link w:val="Foot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6F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3428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6F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2D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2D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690"/>
  </w:style>
  <w:style w:type="paragraph" w:styleId="Footer">
    <w:name w:val="footer"/>
    <w:basedOn w:val="Normal"/>
    <w:link w:val="FooterChar"/>
    <w:uiPriority w:val="99"/>
    <w:unhideWhenUsed/>
    <w:rsid w:val="009046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6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26" Type="http://schemas.openxmlformats.org/officeDocument/2006/relationships/image" Target="media/image19.png"/><Relationship Id="rId39" Type="http://schemas.openxmlformats.org/officeDocument/2006/relationships/image" Target="media/image32.emf"/><Relationship Id="rId21" Type="http://schemas.openxmlformats.org/officeDocument/2006/relationships/image" Target="media/image14.emf"/><Relationship Id="rId34" Type="http://schemas.openxmlformats.org/officeDocument/2006/relationships/image" Target="media/image27.emf"/><Relationship Id="rId42" Type="http://schemas.openxmlformats.org/officeDocument/2006/relationships/image" Target="media/image35.emf"/><Relationship Id="rId47" Type="http://schemas.openxmlformats.org/officeDocument/2006/relationships/image" Target="media/image40.emf"/><Relationship Id="rId50" Type="http://schemas.openxmlformats.org/officeDocument/2006/relationships/image" Target="media/image43.emf"/><Relationship Id="rId55" Type="http://schemas.openxmlformats.org/officeDocument/2006/relationships/image" Target="media/image48.emf"/><Relationship Id="rId63" Type="http://schemas.openxmlformats.org/officeDocument/2006/relationships/image" Target="media/image56.emf"/><Relationship Id="rId68" Type="http://schemas.openxmlformats.org/officeDocument/2006/relationships/image" Target="media/image61.emf"/><Relationship Id="rId76" Type="http://schemas.openxmlformats.org/officeDocument/2006/relationships/image" Target="media/image69.emf"/><Relationship Id="rId7" Type="http://schemas.openxmlformats.org/officeDocument/2006/relationships/endnotes" Target="endnotes.xml"/><Relationship Id="rId71" Type="http://schemas.openxmlformats.org/officeDocument/2006/relationships/image" Target="media/image64.emf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emf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emf"/><Relationship Id="rId37" Type="http://schemas.openxmlformats.org/officeDocument/2006/relationships/image" Target="media/image30.emf"/><Relationship Id="rId40" Type="http://schemas.openxmlformats.org/officeDocument/2006/relationships/image" Target="media/image33.emf"/><Relationship Id="rId45" Type="http://schemas.openxmlformats.org/officeDocument/2006/relationships/image" Target="media/image38.emf"/><Relationship Id="rId53" Type="http://schemas.openxmlformats.org/officeDocument/2006/relationships/image" Target="media/image46.emf"/><Relationship Id="rId58" Type="http://schemas.openxmlformats.org/officeDocument/2006/relationships/image" Target="media/image51.emf"/><Relationship Id="rId66" Type="http://schemas.openxmlformats.org/officeDocument/2006/relationships/image" Target="media/image59.emf"/><Relationship Id="rId74" Type="http://schemas.openxmlformats.org/officeDocument/2006/relationships/image" Target="media/image67.emf"/><Relationship Id="rId79" Type="http://schemas.openxmlformats.org/officeDocument/2006/relationships/image" Target="media/image72.png"/><Relationship Id="rId5" Type="http://schemas.openxmlformats.org/officeDocument/2006/relationships/webSettings" Target="webSettings.xml"/><Relationship Id="rId61" Type="http://schemas.openxmlformats.org/officeDocument/2006/relationships/image" Target="media/image54.emf"/><Relationship Id="rId82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31" Type="http://schemas.openxmlformats.org/officeDocument/2006/relationships/image" Target="media/image24.emf"/><Relationship Id="rId44" Type="http://schemas.openxmlformats.org/officeDocument/2006/relationships/image" Target="media/image37.emf"/><Relationship Id="rId52" Type="http://schemas.openxmlformats.org/officeDocument/2006/relationships/image" Target="media/image45.emf"/><Relationship Id="rId60" Type="http://schemas.openxmlformats.org/officeDocument/2006/relationships/image" Target="media/image53.emf"/><Relationship Id="rId65" Type="http://schemas.openxmlformats.org/officeDocument/2006/relationships/image" Target="media/image58.emf"/><Relationship Id="rId73" Type="http://schemas.openxmlformats.org/officeDocument/2006/relationships/image" Target="media/image66.emf"/><Relationship Id="rId78" Type="http://schemas.openxmlformats.org/officeDocument/2006/relationships/image" Target="media/image71.emf"/><Relationship Id="rId8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43" Type="http://schemas.openxmlformats.org/officeDocument/2006/relationships/image" Target="media/image36.emf"/><Relationship Id="rId48" Type="http://schemas.openxmlformats.org/officeDocument/2006/relationships/image" Target="media/image41.emf"/><Relationship Id="rId56" Type="http://schemas.openxmlformats.org/officeDocument/2006/relationships/image" Target="media/image49.emf"/><Relationship Id="rId64" Type="http://schemas.openxmlformats.org/officeDocument/2006/relationships/image" Target="media/image57.emf"/><Relationship Id="rId69" Type="http://schemas.openxmlformats.org/officeDocument/2006/relationships/image" Target="media/image62.emf"/><Relationship Id="rId77" Type="http://schemas.openxmlformats.org/officeDocument/2006/relationships/image" Target="media/image70.emf"/><Relationship Id="rId8" Type="http://schemas.openxmlformats.org/officeDocument/2006/relationships/image" Target="media/image1.emf"/><Relationship Id="rId51" Type="http://schemas.openxmlformats.org/officeDocument/2006/relationships/image" Target="media/image44.emf"/><Relationship Id="rId72" Type="http://schemas.openxmlformats.org/officeDocument/2006/relationships/image" Target="media/image65.emf"/><Relationship Id="rId80" Type="http://schemas.openxmlformats.org/officeDocument/2006/relationships/footer" Target="footer1.xml"/><Relationship Id="rId3" Type="http://schemas.microsoft.com/office/2007/relationships/stylesWithEffects" Target="stylesWithEffect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image" Target="media/image18.emf"/><Relationship Id="rId33" Type="http://schemas.openxmlformats.org/officeDocument/2006/relationships/image" Target="media/image26.emf"/><Relationship Id="rId38" Type="http://schemas.openxmlformats.org/officeDocument/2006/relationships/image" Target="media/image31.emf"/><Relationship Id="rId46" Type="http://schemas.openxmlformats.org/officeDocument/2006/relationships/image" Target="media/image39.emf"/><Relationship Id="rId59" Type="http://schemas.openxmlformats.org/officeDocument/2006/relationships/image" Target="media/image52.emf"/><Relationship Id="rId67" Type="http://schemas.openxmlformats.org/officeDocument/2006/relationships/image" Target="media/image60.emf"/><Relationship Id="rId20" Type="http://schemas.openxmlformats.org/officeDocument/2006/relationships/image" Target="media/image13.emf"/><Relationship Id="rId41" Type="http://schemas.openxmlformats.org/officeDocument/2006/relationships/image" Target="media/image34.jpeg"/><Relationship Id="rId54" Type="http://schemas.openxmlformats.org/officeDocument/2006/relationships/image" Target="media/image47.emf"/><Relationship Id="rId62" Type="http://schemas.openxmlformats.org/officeDocument/2006/relationships/image" Target="media/image55.emf"/><Relationship Id="rId70" Type="http://schemas.openxmlformats.org/officeDocument/2006/relationships/image" Target="media/image63.emf"/><Relationship Id="rId75" Type="http://schemas.openxmlformats.org/officeDocument/2006/relationships/image" Target="media/image68.e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emf"/><Relationship Id="rId49" Type="http://schemas.openxmlformats.org/officeDocument/2006/relationships/image" Target="media/image42.emf"/><Relationship Id="rId57" Type="http://schemas.openxmlformats.org/officeDocument/2006/relationships/image" Target="media/image5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26</Pages>
  <Words>605</Words>
  <Characters>3451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Kiro Palahanov</dc:creator>
  <cp:keywords/>
  <dc:description/>
  <cp:lastModifiedBy>PCS5</cp:lastModifiedBy>
  <cp:revision>204</cp:revision>
  <cp:lastPrinted>2018-04-11T11:33:00Z</cp:lastPrinted>
  <dcterms:created xsi:type="dcterms:W3CDTF">2017-04-24T07:09:00Z</dcterms:created>
  <dcterms:modified xsi:type="dcterms:W3CDTF">2019-05-17T05:57:00Z</dcterms:modified>
</cp:coreProperties>
</file>